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71F" w:rsidRPr="004D5EA0" w:rsidRDefault="0065571F" w:rsidP="0065571F">
      <w:pPr>
        <w:jc w:val="center"/>
        <w:textAlignment w:val="auto"/>
        <w:rPr>
          <w:rFonts w:ascii="PT Astra Serif" w:hAnsi="PT Astra Serif"/>
          <w:b/>
          <w:sz w:val="28"/>
          <w:szCs w:val="28"/>
          <w:lang w:val="ru-RU" w:eastAsia="zh-CN"/>
        </w:rPr>
      </w:pPr>
      <w:r w:rsidRPr="004D5EA0">
        <w:rPr>
          <w:rFonts w:ascii="PT Astra Serif" w:hAnsi="PT Astra Serif"/>
          <w:b/>
          <w:sz w:val="28"/>
          <w:szCs w:val="28"/>
          <w:lang w:val="ru-RU" w:eastAsia="zh-CN"/>
        </w:rPr>
        <w:t>АДМИНИСТРАЦИЯ МУНИЦИПАЛЬНОГО ОБРАЗОВАНИЯ</w:t>
      </w:r>
    </w:p>
    <w:p w:rsidR="008F3429" w:rsidRDefault="0065571F" w:rsidP="0065571F">
      <w:pPr>
        <w:keepNext/>
        <w:tabs>
          <w:tab w:val="left" w:pos="0"/>
        </w:tabs>
        <w:suppressAutoHyphens w:val="0"/>
        <w:jc w:val="center"/>
        <w:textAlignment w:val="auto"/>
        <w:outlineLvl w:val="0"/>
        <w:rPr>
          <w:rFonts w:ascii="PT Astra Serif" w:hAnsi="PT Astra Serif"/>
          <w:b/>
          <w:sz w:val="28"/>
          <w:szCs w:val="28"/>
          <w:lang w:val="ru-RU"/>
        </w:rPr>
      </w:pPr>
      <w:r w:rsidRPr="004D5EA0">
        <w:rPr>
          <w:rFonts w:ascii="PT Astra Serif" w:hAnsi="PT Astra Serif"/>
          <w:b/>
          <w:sz w:val="28"/>
          <w:szCs w:val="28"/>
          <w:lang w:val="ru-RU"/>
        </w:rPr>
        <w:t>«</w:t>
      </w:r>
      <w:r w:rsidR="00231FCB">
        <w:rPr>
          <w:rFonts w:ascii="PT Astra Serif" w:hAnsi="PT Astra Serif"/>
          <w:b/>
          <w:sz w:val="28"/>
          <w:szCs w:val="28"/>
          <w:lang w:val="ru-RU"/>
        </w:rPr>
        <w:t>СТАРОСАХЧИНСКОЕ СЕЛЬСКОЕ ПОСЕЛЕНИЕ</w:t>
      </w:r>
      <w:r w:rsidR="008F3429">
        <w:rPr>
          <w:rFonts w:ascii="PT Astra Serif" w:hAnsi="PT Astra Serif"/>
          <w:b/>
          <w:sz w:val="28"/>
          <w:szCs w:val="28"/>
          <w:lang w:val="ru-RU"/>
        </w:rPr>
        <w:t>»</w:t>
      </w:r>
    </w:p>
    <w:p w:rsidR="0065571F" w:rsidRPr="004D5EA0" w:rsidRDefault="0065571F" w:rsidP="0065571F">
      <w:pPr>
        <w:keepNext/>
        <w:tabs>
          <w:tab w:val="left" w:pos="0"/>
        </w:tabs>
        <w:suppressAutoHyphens w:val="0"/>
        <w:jc w:val="center"/>
        <w:textAlignment w:val="auto"/>
        <w:outlineLvl w:val="0"/>
        <w:rPr>
          <w:rFonts w:ascii="PT Astra Serif" w:hAnsi="PT Astra Serif"/>
          <w:b/>
          <w:sz w:val="28"/>
          <w:szCs w:val="28"/>
          <w:lang w:val="ru-RU"/>
        </w:rPr>
      </w:pPr>
      <w:r w:rsidRPr="004D5EA0">
        <w:rPr>
          <w:rFonts w:ascii="PT Astra Serif" w:hAnsi="PT Astra Serif"/>
          <w:b/>
          <w:sz w:val="28"/>
          <w:szCs w:val="28"/>
          <w:lang w:val="ru-RU"/>
        </w:rPr>
        <w:t>МЕЛЕКЕССК</w:t>
      </w:r>
      <w:r w:rsidR="008F3429">
        <w:rPr>
          <w:rFonts w:ascii="PT Astra Serif" w:hAnsi="PT Astra Serif"/>
          <w:b/>
          <w:sz w:val="28"/>
          <w:szCs w:val="28"/>
          <w:lang w:val="ru-RU"/>
        </w:rPr>
        <w:t>ОГО</w:t>
      </w:r>
      <w:r w:rsidRPr="004D5EA0">
        <w:rPr>
          <w:rFonts w:ascii="PT Astra Serif" w:hAnsi="PT Astra Serif"/>
          <w:b/>
          <w:sz w:val="28"/>
          <w:szCs w:val="28"/>
          <w:lang w:val="ru-RU"/>
        </w:rPr>
        <w:t xml:space="preserve"> РАЙОН</w:t>
      </w:r>
      <w:r w:rsidR="008F3429">
        <w:rPr>
          <w:rFonts w:ascii="PT Astra Serif" w:hAnsi="PT Astra Serif"/>
          <w:b/>
          <w:sz w:val="28"/>
          <w:szCs w:val="28"/>
          <w:lang w:val="ru-RU"/>
        </w:rPr>
        <w:t>А</w:t>
      </w:r>
      <w:r w:rsidRPr="004D5EA0">
        <w:rPr>
          <w:rFonts w:ascii="PT Astra Serif" w:hAnsi="PT Astra Serif"/>
          <w:b/>
          <w:sz w:val="28"/>
          <w:szCs w:val="28"/>
          <w:lang w:val="ru-RU"/>
        </w:rPr>
        <w:t xml:space="preserve"> УЛЬЯНОВСКОЙ ОБЛАСТИ</w:t>
      </w:r>
    </w:p>
    <w:p w:rsidR="0065571F" w:rsidRPr="004D5EA0" w:rsidRDefault="0065571F" w:rsidP="0065571F">
      <w:pPr>
        <w:tabs>
          <w:tab w:val="left" w:pos="851"/>
          <w:tab w:val="left" w:pos="1134"/>
        </w:tabs>
        <w:ind w:firstLine="426"/>
        <w:textAlignment w:val="auto"/>
        <w:rPr>
          <w:rFonts w:ascii="PT Astra Serif" w:hAnsi="PT Astra Serif"/>
          <w:bCs/>
          <w:sz w:val="28"/>
          <w:szCs w:val="28"/>
          <w:lang w:val="ru-RU" w:eastAsia="zh-CN"/>
        </w:rPr>
      </w:pPr>
    </w:p>
    <w:p w:rsidR="0065571F" w:rsidRPr="004D5EA0" w:rsidRDefault="0065571F" w:rsidP="0065571F">
      <w:pPr>
        <w:tabs>
          <w:tab w:val="left" w:pos="1134"/>
        </w:tabs>
        <w:textAlignment w:val="auto"/>
        <w:rPr>
          <w:rFonts w:ascii="PT Astra Serif" w:hAnsi="PT Astra Serif"/>
          <w:bCs/>
          <w:sz w:val="28"/>
          <w:szCs w:val="28"/>
          <w:lang w:val="ru-RU" w:eastAsia="zh-CN"/>
        </w:rPr>
      </w:pPr>
      <w:r>
        <w:rPr>
          <w:rFonts w:ascii="PT Astra Serif" w:hAnsi="PT Astra Serif"/>
          <w:bCs/>
          <w:sz w:val="28"/>
          <w:szCs w:val="28"/>
          <w:lang w:val="ru-RU" w:eastAsia="zh-CN"/>
        </w:rPr>
        <w:tab/>
      </w:r>
    </w:p>
    <w:p w:rsidR="0065571F" w:rsidRPr="004D5EA0" w:rsidRDefault="0065571F" w:rsidP="0065571F">
      <w:pPr>
        <w:jc w:val="center"/>
        <w:textAlignment w:val="auto"/>
        <w:rPr>
          <w:rFonts w:ascii="PT Astra Serif" w:hAnsi="PT Astra Serif"/>
          <w:b/>
          <w:sz w:val="32"/>
          <w:szCs w:val="32"/>
          <w:lang w:val="ru-RU" w:eastAsia="zh-CN"/>
        </w:rPr>
      </w:pPr>
      <w:r w:rsidRPr="004D5EA0">
        <w:rPr>
          <w:rFonts w:ascii="PT Astra Serif" w:hAnsi="PT Astra Serif"/>
          <w:b/>
          <w:sz w:val="32"/>
          <w:szCs w:val="32"/>
          <w:lang w:val="ru-RU" w:eastAsia="zh-CN"/>
        </w:rPr>
        <w:t>П О С Т А Н О В Л Е Н И Е</w:t>
      </w:r>
    </w:p>
    <w:p w:rsidR="0065571F" w:rsidRPr="00EE442C" w:rsidRDefault="0065571F" w:rsidP="0065571F">
      <w:pPr>
        <w:suppressAutoHyphens w:val="0"/>
        <w:autoSpaceDE w:val="0"/>
        <w:adjustRightInd w:val="0"/>
        <w:jc w:val="center"/>
        <w:textAlignment w:val="auto"/>
        <w:outlineLvl w:val="0"/>
        <w:rPr>
          <w:rFonts w:ascii="PT Astra Serif" w:eastAsia="Calibri" w:hAnsi="PT Astra Serif"/>
          <w:b/>
          <w:bCs/>
          <w:sz w:val="26"/>
          <w:szCs w:val="26"/>
          <w:lang w:val="ru-RU" w:eastAsia="en-US"/>
        </w:rPr>
      </w:pPr>
    </w:p>
    <w:p w:rsidR="0065571F" w:rsidRPr="00EE442C" w:rsidRDefault="0065571F" w:rsidP="0065571F">
      <w:pPr>
        <w:suppressAutoHyphens w:val="0"/>
        <w:autoSpaceDE w:val="0"/>
        <w:adjustRightInd w:val="0"/>
        <w:jc w:val="center"/>
        <w:textAlignment w:val="auto"/>
        <w:outlineLvl w:val="0"/>
        <w:rPr>
          <w:rFonts w:ascii="PT Astra Serif" w:eastAsia="Calibri" w:hAnsi="PT Astra Serif"/>
          <w:b/>
          <w:bCs/>
          <w:sz w:val="26"/>
          <w:szCs w:val="26"/>
          <w:lang w:val="ru-RU" w:eastAsia="en-US"/>
        </w:rPr>
      </w:pPr>
    </w:p>
    <w:p w:rsidR="0065571F" w:rsidRPr="00EE442C" w:rsidRDefault="00AB3CAD" w:rsidP="00537B55">
      <w:pPr>
        <w:suppressAutoHyphens w:val="0"/>
        <w:autoSpaceDE w:val="0"/>
        <w:adjustRightInd w:val="0"/>
        <w:textAlignment w:val="auto"/>
        <w:outlineLvl w:val="0"/>
        <w:rPr>
          <w:rFonts w:ascii="PT Astra Serif" w:eastAsia="Calibri" w:hAnsi="PT Astra Serif"/>
          <w:bCs/>
          <w:sz w:val="26"/>
          <w:szCs w:val="26"/>
          <w:lang w:val="ru-RU" w:eastAsia="en-US"/>
        </w:rPr>
      </w:pPr>
      <w:r>
        <w:rPr>
          <w:rFonts w:ascii="PT Astra Serif" w:eastAsia="Calibri" w:hAnsi="PT Astra Serif"/>
          <w:bCs/>
          <w:sz w:val="26"/>
          <w:szCs w:val="26"/>
          <w:lang w:val="ru-RU" w:eastAsia="en-US"/>
        </w:rPr>
        <w:t>20.05.2026</w:t>
      </w:r>
      <w:r w:rsidR="000F33EE">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65571F">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537B55">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65571F">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w:t>
      </w:r>
      <w:r>
        <w:rPr>
          <w:rFonts w:ascii="PT Astra Serif" w:eastAsia="Calibri" w:hAnsi="PT Astra Serif"/>
          <w:bCs/>
          <w:sz w:val="26"/>
          <w:szCs w:val="26"/>
          <w:lang w:val="ru-RU" w:eastAsia="en-US"/>
        </w:rPr>
        <w:t xml:space="preserve"> 23</w:t>
      </w:r>
      <w:bookmarkStart w:id="0" w:name="_GoBack"/>
      <w:bookmarkEnd w:id="0"/>
    </w:p>
    <w:p w:rsidR="00084F9A" w:rsidRDefault="00084F9A" w:rsidP="0065571F">
      <w:pPr>
        <w:suppressAutoHyphens w:val="0"/>
        <w:autoSpaceDE w:val="0"/>
        <w:adjustRightInd w:val="0"/>
        <w:jc w:val="right"/>
        <w:textAlignment w:val="auto"/>
        <w:outlineLvl w:val="0"/>
        <w:rPr>
          <w:rFonts w:ascii="PT Astra Serif" w:eastAsia="Calibri" w:hAnsi="PT Astra Serif"/>
          <w:bCs/>
          <w:sz w:val="26"/>
          <w:szCs w:val="26"/>
          <w:lang w:val="ru-RU" w:eastAsia="en-US"/>
        </w:rPr>
      </w:pPr>
    </w:p>
    <w:p w:rsidR="0065571F" w:rsidRPr="00EE442C" w:rsidRDefault="0065571F" w:rsidP="0065571F">
      <w:pPr>
        <w:suppressAutoHyphens w:val="0"/>
        <w:autoSpaceDE w:val="0"/>
        <w:adjustRightInd w:val="0"/>
        <w:jc w:val="right"/>
        <w:textAlignment w:val="auto"/>
        <w:outlineLvl w:val="0"/>
        <w:rPr>
          <w:rFonts w:ascii="PT Astra Serif" w:eastAsia="Calibri" w:hAnsi="PT Astra Serif"/>
          <w:bCs/>
          <w:sz w:val="26"/>
          <w:szCs w:val="26"/>
          <w:lang w:val="ru-RU" w:eastAsia="en-US"/>
        </w:rPr>
      </w:pPr>
      <w:r w:rsidRPr="00EE442C">
        <w:rPr>
          <w:rFonts w:ascii="PT Astra Serif" w:eastAsia="Calibri" w:hAnsi="PT Astra Serif"/>
          <w:bCs/>
          <w:sz w:val="26"/>
          <w:szCs w:val="26"/>
          <w:lang w:val="ru-RU" w:eastAsia="en-US"/>
        </w:rPr>
        <w:t>Экз. №___</w:t>
      </w:r>
    </w:p>
    <w:p w:rsidR="0065571F" w:rsidRPr="00EE442C" w:rsidRDefault="00231FCB" w:rsidP="0065571F">
      <w:pPr>
        <w:suppressAutoHyphens w:val="0"/>
        <w:autoSpaceDE w:val="0"/>
        <w:adjustRightInd w:val="0"/>
        <w:jc w:val="center"/>
        <w:textAlignment w:val="auto"/>
        <w:outlineLvl w:val="0"/>
        <w:rPr>
          <w:rFonts w:ascii="PT Astra Serif" w:eastAsia="Calibri" w:hAnsi="PT Astra Serif"/>
          <w:bCs/>
          <w:sz w:val="24"/>
          <w:szCs w:val="24"/>
          <w:lang w:val="ru-RU" w:eastAsia="en-US"/>
        </w:rPr>
      </w:pPr>
      <w:r>
        <w:rPr>
          <w:rFonts w:ascii="PT Astra Serif" w:eastAsia="Calibri" w:hAnsi="PT Astra Serif"/>
          <w:bCs/>
          <w:sz w:val="24"/>
          <w:szCs w:val="24"/>
          <w:lang w:val="ru-RU" w:eastAsia="en-US"/>
        </w:rPr>
        <w:t>С. Старая Сахча</w:t>
      </w:r>
    </w:p>
    <w:p w:rsidR="0065571F" w:rsidRPr="001E5B79" w:rsidRDefault="0065571F" w:rsidP="0065571F">
      <w:pPr>
        <w:jc w:val="center"/>
        <w:rPr>
          <w:rFonts w:ascii="PT Astra Serif" w:hAnsi="PT Astra Serif"/>
          <w:b/>
          <w:sz w:val="26"/>
          <w:szCs w:val="26"/>
          <w:lang w:val="ru-RU"/>
        </w:rPr>
      </w:pPr>
    </w:p>
    <w:p w:rsidR="0065571F" w:rsidRPr="001E5B79" w:rsidRDefault="0065571F" w:rsidP="0065571F">
      <w:pPr>
        <w:jc w:val="center"/>
        <w:rPr>
          <w:rFonts w:ascii="PT Astra Serif" w:hAnsi="PT Astra Serif"/>
          <w:b/>
          <w:sz w:val="26"/>
          <w:szCs w:val="26"/>
          <w:lang w:val="ru-RU"/>
        </w:rPr>
      </w:pPr>
    </w:p>
    <w:p w:rsidR="0065571F" w:rsidRPr="008F3429" w:rsidRDefault="0065571F" w:rsidP="008F3429">
      <w:pPr>
        <w:jc w:val="center"/>
        <w:rPr>
          <w:rFonts w:ascii="PT Astra Serif" w:hAnsi="PT Astra Serif"/>
          <w:b/>
          <w:bCs/>
          <w:sz w:val="28"/>
          <w:szCs w:val="28"/>
          <w:lang w:val="ru-RU"/>
        </w:rPr>
      </w:pPr>
      <w:r w:rsidRPr="004A377D">
        <w:rPr>
          <w:rFonts w:ascii="PT Astra Serif" w:hAnsi="PT Astra Serif"/>
          <w:b/>
          <w:sz w:val="28"/>
          <w:szCs w:val="28"/>
          <w:lang w:val="ru-RU"/>
        </w:rPr>
        <w:t xml:space="preserve">Об утверждении </w:t>
      </w:r>
      <w:r w:rsidR="00FD0333" w:rsidRPr="00FD0333">
        <w:rPr>
          <w:rFonts w:ascii="PT Astra Serif" w:hAnsi="PT Astra Serif"/>
          <w:b/>
          <w:sz w:val="28"/>
          <w:szCs w:val="28"/>
          <w:lang w:val="ru-RU"/>
        </w:rPr>
        <w:t xml:space="preserve">Положения о порядке </w:t>
      </w:r>
      <w:r w:rsidR="00C9584A">
        <w:rPr>
          <w:rFonts w:ascii="PT Astra Serif" w:hAnsi="PT Astra Serif"/>
          <w:b/>
          <w:sz w:val="28"/>
          <w:szCs w:val="28"/>
          <w:lang w:val="ru-RU"/>
        </w:rPr>
        <w:t>выдачи</w:t>
      </w:r>
      <w:r w:rsidR="00FD0333" w:rsidRPr="00FD0333">
        <w:rPr>
          <w:rFonts w:ascii="PT Astra Serif" w:hAnsi="PT Astra Serif"/>
          <w:b/>
          <w:sz w:val="28"/>
          <w:szCs w:val="28"/>
          <w:lang w:val="ru-RU"/>
        </w:rPr>
        <w:t xml:space="preserve"> разрешения на отклонение от предельных параметров разрешенного строительства, реконструкции объе</w:t>
      </w:r>
      <w:r w:rsidR="00FD0333">
        <w:rPr>
          <w:rFonts w:ascii="PT Astra Serif" w:hAnsi="PT Astra Serif"/>
          <w:b/>
          <w:sz w:val="28"/>
          <w:szCs w:val="28"/>
          <w:lang w:val="ru-RU"/>
        </w:rPr>
        <w:t>ктов капитального строительства</w:t>
      </w:r>
    </w:p>
    <w:p w:rsidR="0065571F" w:rsidRPr="004A377D" w:rsidRDefault="0065571F" w:rsidP="0065571F">
      <w:pPr>
        <w:jc w:val="center"/>
        <w:rPr>
          <w:rFonts w:ascii="PT Astra Serif" w:hAnsi="PT Astra Serif"/>
          <w:b/>
          <w:sz w:val="28"/>
          <w:szCs w:val="28"/>
          <w:lang w:val="ru-RU"/>
        </w:rPr>
      </w:pPr>
    </w:p>
    <w:p w:rsidR="00E247C3" w:rsidRPr="00F76707" w:rsidRDefault="00E247C3" w:rsidP="00F76707">
      <w:pPr>
        <w:jc w:val="center"/>
        <w:rPr>
          <w:rStyle w:val="ab"/>
          <w:rFonts w:ascii="PT Astra Serif" w:eastAsiaTheme="minorHAnsi" w:hAnsi="PT Astra Serif"/>
          <w:b/>
          <w:bCs/>
          <w:sz w:val="28"/>
          <w:szCs w:val="28"/>
          <w:lang w:val="ru-RU" w:eastAsia="en-US"/>
        </w:rPr>
      </w:pPr>
    </w:p>
    <w:p w:rsidR="00FD0333" w:rsidRPr="00FD0333" w:rsidRDefault="00FD0333" w:rsidP="00FD0333">
      <w:pPr>
        <w:ind w:firstLine="708"/>
        <w:jc w:val="both"/>
        <w:rPr>
          <w:rFonts w:ascii="Times New Roman" w:hAnsi="Times New Roman"/>
          <w:sz w:val="28"/>
          <w:szCs w:val="28"/>
          <w:lang w:val="ru-RU"/>
        </w:rPr>
      </w:pPr>
      <w:r w:rsidRPr="00FD0333">
        <w:rPr>
          <w:rFonts w:ascii="Times New Roman" w:eastAsiaTheme="minorHAnsi" w:hAnsi="Times New Roman"/>
          <w:bCs/>
          <w:sz w:val="28"/>
          <w:szCs w:val="28"/>
          <w:lang w:val="ru-RU" w:eastAsia="en-US"/>
        </w:rPr>
        <w:t xml:space="preserve">В соответствии со статьей 40 Градостроительного кодекса Российской Федерации, Уставом муниципального образования </w:t>
      </w:r>
      <w:r w:rsidRPr="00E0683E">
        <w:rPr>
          <w:rFonts w:ascii="Times New Roman" w:hAnsi="Times New Roman"/>
          <w:sz w:val="28"/>
          <w:szCs w:val="28"/>
          <w:lang w:val="ru-RU"/>
        </w:rPr>
        <w:t>«</w:t>
      </w:r>
      <w:r w:rsidR="00231FCB">
        <w:rPr>
          <w:rFonts w:ascii="Times New Roman" w:hAnsi="Times New Roman"/>
          <w:sz w:val="28"/>
          <w:szCs w:val="28"/>
          <w:lang w:val="ru-RU"/>
        </w:rPr>
        <w:t>Старосахчинское сельское поселение</w:t>
      </w:r>
      <w:r w:rsidRPr="00E0683E">
        <w:rPr>
          <w:rFonts w:ascii="Times New Roman" w:hAnsi="Times New Roman"/>
          <w:sz w:val="28"/>
          <w:szCs w:val="28"/>
          <w:lang w:val="ru-RU"/>
        </w:rPr>
        <w:t>» Мелекесского района Ульяновской области, п о с т а н о в л я е т:</w:t>
      </w:r>
    </w:p>
    <w:p w:rsidR="00FD0333" w:rsidRDefault="00FD0333" w:rsidP="00084F9A">
      <w:pPr>
        <w:suppressAutoHyphens w:val="0"/>
        <w:autoSpaceDE w:val="0"/>
        <w:autoSpaceDN w:val="0"/>
        <w:adjustRightInd w:val="0"/>
        <w:ind w:firstLine="709"/>
        <w:jc w:val="both"/>
        <w:textAlignment w:val="auto"/>
        <w:rPr>
          <w:rFonts w:ascii="Times New Roman" w:eastAsiaTheme="minorHAnsi" w:hAnsi="Times New Roman"/>
          <w:bCs/>
          <w:sz w:val="28"/>
          <w:szCs w:val="28"/>
          <w:lang w:val="ru-RU" w:eastAsia="en-US"/>
        </w:rPr>
      </w:pPr>
      <w:r w:rsidRPr="00FD0333">
        <w:rPr>
          <w:rFonts w:ascii="Times New Roman" w:eastAsiaTheme="minorHAnsi" w:hAnsi="Times New Roman"/>
          <w:bCs/>
          <w:sz w:val="28"/>
          <w:szCs w:val="28"/>
          <w:lang w:val="ru-RU" w:eastAsia="en-US"/>
        </w:rPr>
        <w:t xml:space="preserve">1. Утвердить </w:t>
      </w:r>
      <w:r>
        <w:rPr>
          <w:rFonts w:ascii="Times New Roman" w:eastAsiaTheme="minorHAnsi" w:hAnsi="Times New Roman"/>
          <w:bCs/>
          <w:sz w:val="28"/>
          <w:szCs w:val="28"/>
          <w:lang w:val="ru-RU" w:eastAsia="en-US"/>
        </w:rPr>
        <w:t xml:space="preserve">прилагаемое </w:t>
      </w:r>
      <w:r w:rsidRPr="00FD0333">
        <w:rPr>
          <w:rFonts w:ascii="Times New Roman" w:eastAsiaTheme="minorHAnsi" w:hAnsi="Times New Roman"/>
          <w:bCs/>
          <w:sz w:val="28"/>
          <w:szCs w:val="28"/>
          <w:lang w:val="ru-RU" w:eastAsia="en-US"/>
        </w:rPr>
        <w:t xml:space="preserve">Положение о порядке </w:t>
      </w:r>
      <w:r w:rsidR="00C9584A">
        <w:rPr>
          <w:rFonts w:ascii="Times New Roman" w:eastAsiaTheme="minorHAnsi" w:hAnsi="Times New Roman"/>
          <w:bCs/>
          <w:sz w:val="28"/>
          <w:szCs w:val="28"/>
          <w:lang w:val="ru-RU" w:eastAsia="en-US"/>
        </w:rPr>
        <w:t xml:space="preserve">выдачи </w:t>
      </w:r>
      <w:r w:rsidRPr="00FD0333">
        <w:rPr>
          <w:rFonts w:ascii="Times New Roman" w:eastAsiaTheme="minorHAnsi" w:hAnsi="Times New Roman"/>
          <w:bCs/>
          <w:sz w:val="28"/>
          <w:szCs w:val="28"/>
          <w:lang w:val="ru-RU"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084F9A" w:rsidRDefault="00084F9A" w:rsidP="00084F9A">
      <w:pPr>
        <w:widowControl w:val="0"/>
        <w:autoSpaceDE w:val="0"/>
        <w:autoSpaceDN w:val="0"/>
        <w:ind w:firstLine="709"/>
        <w:jc w:val="both"/>
        <w:rPr>
          <w:rFonts w:ascii="PT Astra Serif" w:hAnsi="PT Astra Serif" w:cs="Calibri"/>
          <w:sz w:val="28"/>
          <w:szCs w:val="28"/>
          <w:lang w:val="ru-RU"/>
        </w:rPr>
      </w:pPr>
      <w:r w:rsidRPr="00084F9A">
        <w:rPr>
          <w:rFonts w:ascii="PT Astra Serif" w:hAnsi="PT Astra Serif" w:cs="Calibri"/>
          <w:sz w:val="28"/>
          <w:szCs w:val="28"/>
          <w:lang w:val="ru-RU"/>
        </w:rPr>
        <w:t>2. Настоящее постановление вступает в силу на следующий день после дня его официального обнародования.</w:t>
      </w:r>
    </w:p>
    <w:p w:rsidR="00935125" w:rsidRPr="00084F9A" w:rsidRDefault="00231FCB" w:rsidP="00935125">
      <w:pPr>
        <w:widowControl w:val="0"/>
        <w:autoSpaceDE w:val="0"/>
        <w:autoSpaceDN w:val="0"/>
        <w:ind w:firstLine="709"/>
        <w:jc w:val="both"/>
        <w:rPr>
          <w:rFonts w:ascii="PT Astra Serif" w:hAnsi="PT Astra Serif" w:cs="Calibri"/>
          <w:sz w:val="28"/>
          <w:szCs w:val="28"/>
          <w:lang w:val="ru-RU"/>
        </w:rPr>
      </w:pPr>
      <w:r>
        <w:rPr>
          <w:rFonts w:ascii="PT Astra Serif" w:hAnsi="PT Astra Serif" w:cs="Calibri"/>
          <w:sz w:val="28"/>
          <w:szCs w:val="28"/>
          <w:lang w:val="ru-RU"/>
        </w:rPr>
        <w:t xml:space="preserve">3. </w:t>
      </w:r>
      <w:r w:rsidR="00935125">
        <w:rPr>
          <w:rFonts w:ascii="PT Astra Serif" w:hAnsi="PT Astra Serif" w:cs="Calibri"/>
          <w:sz w:val="28"/>
          <w:szCs w:val="28"/>
          <w:lang w:val="ru-RU"/>
        </w:rPr>
        <w:t>С момента настоящего постановления признать утратившим силу постановление администрации муниципального образования «Старосахчинское сельское поселение» № 3</w:t>
      </w:r>
      <w:r w:rsidR="000E4FE2">
        <w:rPr>
          <w:rFonts w:ascii="PT Astra Serif" w:hAnsi="PT Astra Serif" w:cs="Calibri"/>
          <w:sz w:val="28"/>
          <w:szCs w:val="28"/>
          <w:lang w:val="ru-RU"/>
        </w:rPr>
        <w:t>7</w:t>
      </w:r>
      <w:r w:rsidR="00935125">
        <w:rPr>
          <w:rFonts w:ascii="PT Astra Serif" w:hAnsi="PT Astra Serif" w:cs="Calibri"/>
          <w:sz w:val="28"/>
          <w:szCs w:val="28"/>
          <w:lang w:val="ru-RU"/>
        </w:rPr>
        <w:t xml:space="preserve"> от 14.10.2021 «</w:t>
      </w:r>
      <w:r w:rsidR="000E4FE2" w:rsidRPr="000E4FE2">
        <w:rPr>
          <w:rFonts w:ascii="PT Astra Serif" w:hAnsi="PT Astra Serif" w:cs="Calibri"/>
          <w:sz w:val="28"/>
          <w:szCs w:val="28"/>
          <w:lang w:val="ru-RU"/>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935125">
        <w:rPr>
          <w:rFonts w:ascii="PT Astra Serif" w:hAnsi="PT Astra Serif" w:cs="Calibri"/>
          <w:sz w:val="28"/>
          <w:szCs w:val="28"/>
          <w:lang w:val="ru-RU"/>
        </w:rPr>
        <w:t>.</w:t>
      </w:r>
    </w:p>
    <w:p w:rsidR="00084F9A" w:rsidRPr="00084F9A" w:rsidRDefault="00231FCB" w:rsidP="00084F9A">
      <w:pPr>
        <w:widowControl w:val="0"/>
        <w:autoSpaceDE w:val="0"/>
        <w:autoSpaceDN w:val="0"/>
        <w:ind w:firstLine="709"/>
        <w:jc w:val="both"/>
        <w:rPr>
          <w:rFonts w:ascii="PT Astra Serif" w:hAnsi="PT Astra Serif" w:cs="Calibri"/>
          <w:sz w:val="28"/>
          <w:szCs w:val="28"/>
          <w:lang w:val="ru-RU"/>
        </w:rPr>
      </w:pPr>
      <w:r>
        <w:rPr>
          <w:rFonts w:ascii="PT Astra Serif" w:hAnsi="PT Astra Serif" w:cs="Calibri"/>
          <w:sz w:val="28"/>
          <w:szCs w:val="28"/>
          <w:lang w:val="ru-RU"/>
        </w:rPr>
        <w:t>4</w:t>
      </w:r>
      <w:r w:rsidR="00084F9A" w:rsidRPr="00084F9A">
        <w:rPr>
          <w:rFonts w:ascii="PT Astra Serif" w:hAnsi="PT Astra Serif" w:cs="Calibri"/>
          <w:sz w:val="28"/>
          <w:szCs w:val="28"/>
          <w:lang w:val="ru-RU"/>
        </w:rPr>
        <w:t>. Контроль исполнения настоящего постановления оставляю за собой.</w:t>
      </w:r>
    </w:p>
    <w:p w:rsidR="00084F9A" w:rsidRPr="00084F9A" w:rsidRDefault="00084F9A" w:rsidP="00084F9A">
      <w:pPr>
        <w:widowControl w:val="0"/>
        <w:autoSpaceDE w:val="0"/>
        <w:autoSpaceDN w:val="0"/>
        <w:jc w:val="both"/>
        <w:rPr>
          <w:rFonts w:ascii="PT Astra Serif" w:hAnsi="PT Astra Serif" w:cs="Calibri"/>
          <w:sz w:val="28"/>
          <w:szCs w:val="28"/>
          <w:lang w:val="ru-RU"/>
        </w:rPr>
      </w:pPr>
    </w:p>
    <w:p w:rsidR="00084F9A" w:rsidRDefault="00084F9A" w:rsidP="00084F9A">
      <w:pPr>
        <w:widowControl w:val="0"/>
        <w:autoSpaceDE w:val="0"/>
        <w:autoSpaceDN w:val="0"/>
        <w:jc w:val="both"/>
        <w:rPr>
          <w:rFonts w:ascii="PT Astra Serif" w:hAnsi="PT Astra Serif" w:cs="Calibri"/>
          <w:sz w:val="28"/>
          <w:szCs w:val="28"/>
          <w:lang w:val="ru-RU"/>
        </w:rPr>
      </w:pPr>
    </w:p>
    <w:p w:rsidR="00084F9A" w:rsidRDefault="00084F9A" w:rsidP="00084F9A">
      <w:pPr>
        <w:widowControl w:val="0"/>
        <w:autoSpaceDE w:val="0"/>
        <w:autoSpaceDN w:val="0"/>
        <w:jc w:val="both"/>
        <w:rPr>
          <w:rFonts w:ascii="PT Astra Serif" w:hAnsi="PT Astra Serif" w:cs="Calibri"/>
          <w:sz w:val="28"/>
          <w:szCs w:val="28"/>
          <w:lang w:val="ru-RU"/>
        </w:rPr>
      </w:pPr>
    </w:p>
    <w:p w:rsidR="00084F9A" w:rsidRPr="00084F9A" w:rsidRDefault="00084F9A" w:rsidP="00084F9A">
      <w:pPr>
        <w:widowControl w:val="0"/>
        <w:autoSpaceDE w:val="0"/>
        <w:autoSpaceDN w:val="0"/>
        <w:jc w:val="both"/>
        <w:rPr>
          <w:rFonts w:ascii="PT Astra Serif" w:hAnsi="PT Astra Serif" w:cs="Calibri"/>
          <w:sz w:val="28"/>
          <w:szCs w:val="28"/>
          <w:lang w:val="ru-RU"/>
        </w:rPr>
      </w:pPr>
      <w:r w:rsidRPr="00084F9A">
        <w:rPr>
          <w:rFonts w:ascii="PT Astra Serif" w:hAnsi="PT Astra Serif" w:cs="Calibri"/>
          <w:sz w:val="28"/>
          <w:szCs w:val="28"/>
          <w:lang w:val="ru-RU"/>
        </w:rPr>
        <w:t xml:space="preserve">Глава администрации                                                                           </w:t>
      </w:r>
      <w:r w:rsidR="00935125">
        <w:rPr>
          <w:rFonts w:ascii="PT Astra Serif" w:hAnsi="PT Astra Serif" w:cs="Calibri"/>
          <w:sz w:val="28"/>
          <w:szCs w:val="28"/>
          <w:lang w:val="ru-RU"/>
        </w:rPr>
        <w:t>Н.В. Костин</w:t>
      </w:r>
    </w:p>
    <w:p w:rsidR="00084F9A" w:rsidRPr="00084F9A" w:rsidRDefault="00084F9A" w:rsidP="00084F9A">
      <w:pPr>
        <w:widowControl w:val="0"/>
        <w:autoSpaceDE w:val="0"/>
        <w:autoSpaceDN w:val="0"/>
        <w:ind w:firstLine="5670"/>
        <w:outlineLvl w:val="0"/>
        <w:rPr>
          <w:rFonts w:ascii="PT Astra Serif" w:hAnsi="PT Astra Serif" w:cs="Calibri"/>
          <w:sz w:val="26"/>
          <w:szCs w:val="26"/>
          <w:lang w:val="ru-RU"/>
        </w:rPr>
      </w:pPr>
    </w:p>
    <w:p w:rsidR="00084F9A" w:rsidRPr="00FD0333" w:rsidRDefault="00084F9A" w:rsidP="00FD0333">
      <w:pPr>
        <w:suppressAutoHyphens w:val="0"/>
        <w:autoSpaceDE w:val="0"/>
        <w:autoSpaceDN w:val="0"/>
        <w:adjustRightInd w:val="0"/>
        <w:ind w:firstLine="54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5914BB" w:rsidRPr="005914BB" w:rsidRDefault="005914BB" w:rsidP="005914BB">
      <w:pPr>
        <w:widowControl w:val="0"/>
        <w:autoSpaceDE w:val="0"/>
        <w:autoSpaceDN w:val="0"/>
        <w:ind w:firstLine="5670"/>
        <w:outlineLvl w:val="0"/>
        <w:rPr>
          <w:rFonts w:ascii="PT Astra Serif" w:hAnsi="PT Astra Serif" w:cs="Calibri"/>
          <w:sz w:val="26"/>
          <w:szCs w:val="26"/>
          <w:lang w:val="ru-RU"/>
        </w:rPr>
      </w:pPr>
      <w:r w:rsidRPr="005914BB">
        <w:rPr>
          <w:rFonts w:ascii="PT Astra Serif" w:hAnsi="PT Astra Serif" w:cs="Calibri"/>
          <w:sz w:val="26"/>
          <w:szCs w:val="26"/>
          <w:lang w:val="ru-RU"/>
        </w:rPr>
        <w:t>УТВЕРЖДЕН</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lastRenderedPageBreak/>
        <w:t xml:space="preserve">постановлением администрации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муниципального образования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w:t>
      </w:r>
      <w:r w:rsidR="00935125">
        <w:rPr>
          <w:rFonts w:ascii="PT Astra Serif" w:hAnsi="PT Astra Serif" w:cs="Calibri"/>
          <w:sz w:val="26"/>
          <w:szCs w:val="26"/>
          <w:lang w:val="ru-RU"/>
        </w:rPr>
        <w:t>Старосахчинское</w:t>
      </w:r>
      <w:r w:rsidRPr="005914BB">
        <w:rPr>
          <w:rFonts w:ascii="PT Astra Serif" w:hAnsi="PT Astra Serif" w:cs="Calibri"/>
          <w:sz w:val="26"/>
          <w:szCs w:val="26"/>
          <w:lang w:val="ru-RU"/>
        </w:rPr>
        <w:t xml:space="preserve"> сельское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поселение» Мелекесского района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Ульяновской области</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от ___________ №_____________</w:t>
      </w:r>
    </w:p>
    <w:p w:rsidR="005914BB" w:rsidRPr="005914BB" w:rsidRDefault="005914BB" w:rsidP="005914BB">
      <w:pPr>
        <w:widowControl w:val="0"/>
        <w:autoSpaceDE w:val="0"/>
        <w:autoSpaceDN w:val="0"/>
        <w:rPr>
          <w:rFonts w:ascii="PT Astra Serif" w:hAnsi="PT Astra Serif" w:cs="Calibri"/>
          <w:sz w:val="26"/>
          <w:szCs w:val="26"/>
          <w:lang w:val="ru-RU"/>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Pr="005914BB" w:rsidRDefault="005914BB" w:rsidP="005914BB">
      <w:pPr>
        <w:suppressAutoHyphens w:val="0"/>
        <w:autoSpaceDE w:val="0"/>
        <w:autoSpaceDN w:val="0"/>
        <w:adjustRightInd w:val="0"/>
        <w:ind w:firstLine="709"/>
        <w:jc w:val="center"/>
        <w:textAlignment w:val="auto"/>
        <w:rPr>
          <w:rFonts w:ascii="Times New Roman" w:eastAsiaTheme="minorHAnsi" w:hAnsi="Times New Roman"/>
          <w:b/>
          <w:bCs/>
          <w:sz w:val="28"/>
          <w:szCs w:val="28"/>
          <w:lang w:val="ru-RU" w:eastAsia="en-US"/>
        </w:rPr>
      </w:pPr>
      <w:bookmarkStart w:id="1" w:name="Par19"/>
      <w:bookmarkEnd w:id="1"/>
      <w:r w:rsidRPr="005914BB">
        <w:rPr>
          <w:rFonts w:ascii="Times New Roman" w:eastAsiaTheme="minorHAnsi" w:hAnsi="Times New Roman"/>
          <w:b/>
          <w:bCs/>
          <w:sz w:val="28"/>
          <w:szCs w:val="28"/>
          <w:lang w:val="ru-RU" w:eastAsia="en-US"/>
        </w:rPr>
        <w:t>Положение</w:t>
      </w:r>
    </w:p>
    <w:p w:rsidR="005914BB" w:rsidRPr="005914BB" w:rsidRDefault="005914BB" w:rsidP="005914BB">
      <w:pPr>
        <w:suppressAutoHyphens w:val="0"/>
        <w:autoSpaceDE w:val="0"/>
        <w:autoSpaceDN w:val="0"/>
        <w:adjustRightInd w:val="0"/>
        <w:ind w:firstLine="709"/>
        <w:jc w:val="center"/>
        <w:textAlignment w:val="auto"/>
        <w:rPr>
          <w:rFonts w:ascii="Times New Roman" w:eastAsiaTheme="minorHAnsi" w:hAnsi="Times New Roman"/>
          <w:b/>
          <w:bCs/>
          <w:sz w:val="28"/>
          <w:szCs w:val="28"/>
          <w:lang w:val="ru-RU" w:eastAsia="en-US"/>
        </w:rPr>
      </w:pPr>
      <w:r w:rsidRPr="005914BB">
        <w:rPr>
          <w:rFonts w:ascii="Times New Roman" w:eastAsiaTheme="minorHAnsi" w:hAnsi="Times New Roman"/>
          <w:b/>
          <w:bCs/>
          <w:sz w:val="28"/>
          <w:szCs w:val="28"/>
          <w:lang w:val="ru-RU" w:eastAsia="en-US"/>
        </w:rPr>
        <w:t xml:space="preserve">о порядке </w:t>
      </w:r>
      <w:r w:rsidR="00C9584A">
        <w:rPr>
          <w:rFonts w:ascii="Times New Roman" w:eastAsiaTheme="minorHAnsi" w:hAnsi="Times New Roman"/>
          <w:b/>
          <w:bCs/>
          <w:sz w:val="28"/>
          <w:szCs w:val="28"/>
          <w:lang w:val="ru-RU" w:eastAsia="en-US"/>
        </w:rPr>
        <w:t>выдачи</w:t>
      </w:r>
      <w:r w:rsidRPr="005914BB">
        <w:rPr>
          <w:rFonts w:ascii="Times New Roman" w:eastAsiaTheme="minorHAnsi" w:hAnsi="Times New Roman"/>
          <w:b/>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5914BB" w:rsidRDefault="005914BB" w:rsidP="005914BB">
      <w:pPr>
        <w:suppressAutoHyphens w:val="0"/>
        <w:autoSpaceDE w:val="0"/>
        <w:autoSpaceDN w:val="0"/>
        <w:adjustRightInd w:val="0"/>
        <w:ind w:firstLine="709"/>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1. Общие положения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9584A">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1.1. Настоящее Положение устанавливает порядок </w:t>
      </w:r>
      <w:r w:rsidR="00C9584A" w:rsidRPr="005914BB">
        <w:rPr>
          <w:rFonts w:ascii="PT Astra Serif" w:eastAsiaTheme="minorHAnsi" w:hAnsi="PT Astra Serif" w:cs="PT Astra Serif"/>
          <w:bCs/>
          <w:sz w:val="28"/>
          <w:szCs w:val="28"/>
          <w:lang w:val="ru-RU" w:eastAsia="en-US"/>
        </w:rPr>
        <w:t xml:space="preserve">выдачи </w:t>
      </w:r>
      <w:r w:rsidR="005914BB">
        <w:rPr>
          <w:rFonts w:ascii="PT Astra Serif" w:eastAsiaTheme="minorHAnsi" w:hAnsi="PT Astra Serif" w:cs="PT Astra Serif"/>
          <w:bCs/>
          <w:sz w:val="28"/>
          <w:szCs w:val="28"/>
          <w:lang w:val="ru-RU" w:eastAsia="en-US"/>
        </w:rPr>
        <w:t>а</w:t>
      </w:r>
      <w:r w:rsidRPr="005914BB">
        <w:rPr>
          <w:rFonts w:ascii="PT Astra Serif" w:eastAsiaTheme="minorHAnsi" w:hAnsi="PT Astra Serif" w:cs="PT Astra Serif"/>
          <w:bCs/>
          <w:sz w:val="28"/>
          <w:szCs w:val="28"/>
          <w:lang w:val="ru-RU" w:eastAsia="en-US"/>
        </w:rPr>
        <w:t xml:space="preserve">дминистрацией </w:t>
      </w:r>
      <w:r w:rsidR="005914BB">
        <w:rPr>
          <w:rFonts w:ascii="PT Astra Serif" w:eastAsiaTheme="minorHAnsi" w:hAnsi="PT Astra Serif" w:cs="PT Astra Serif"/>
          <w:bCs/>
          <w:sz w:val="28"/>
          <w:szCs w:val="28"/>
          <w:lang w:val="ru-RU" w:eastAsia="en-US"/>
        </w:rPr>
        <w:t>муниципального образования «</w:t>
      </w:r>
      <w:r w:rsidR="00231FCB">
        <w:rPr>
          <w:rFonts w:ascii="PT Astra Serif" w:eastAsiaTheme="minorHAnsi" w:hAnsi="PT Astra Serif" w:cs="PT Astra Serif"/>
          <w:bCs/>
          <w:sz w:val="28"/>
          <w:szCs w:val="28"/>
          <w:lang w:val="ru-RU" w:eastAsia="en-US"/>
        </w:rPr>
        <w:t>Старосахчинское сельское поселение</w:t>
      </w:r>
      <w:r w:rsidR="005914BB">
        <w:rPr>
          <w:rFonts w:ascii="PT Astra Serif" w:eastAsiaTheme="minorHAnsi" w:hAnsi="PT Astra Serif" w:cs="PT Astra Serif"/>
          <w:bCs/>
          <w:sz w:val="28"/>
          <w:szCs w:val="28"/>
          <w:lang w:val="ru-RU" w:eastAsia="en-US"/>
        </w:rPr>
        <w:t xml:space="preserve">» Мелекесского района Ульяновской области </w:t>
      </w:r>
      <w:r w:rsidR="005914BB" w:rsidRPr="005914BB">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 xml:space="preserve">(далее </w:t>
      </w:r>
      <w:r w:rsidR="005914BB">
        <w:rPr>
          <w:rFonts w:ascii="PT Astra Serif" w:eastAsiaTheme="minorHAnsi" w:hAnsi="PT Astra Serif" w:cs="PT Astra Serif"/>
          <w:bCs/>
          <w:sz w:val="28"/>
          <w:szCs w:val="28"/>
          <w:lang w:val="ru-RU" w:eastAsia="en-US"/>
        </w:rPr>
        <w:t>–</w:t>
      </w:r>
      <w:r w:rsidRPr="005914BB">
        <w:rPr>
          <w:rFonts w:ascii="PT Astra Serif" w:eastAsiaTheme="minorHAnsi" w:hAnsi="PT Astra Serif" w:cs="PT Astra Serif"/>
          <w:bCs/>
          <w:sz w:val="28"/>
          <w:szCs w:val="28"/>
          <w:lang w:val="ru-RU" w:eastAsia="en-US"/>
        </w:rPr>
        <w:t xml:space="preserve"> </w:t>
      </w:r>
      <w:r w:rsidR="005914BB">
        <w:rPr>
          <w:rFonts w:ascii="PT Astra Serif" w:eastAsiaTheme="minorHAnsi" w:hAnsi="PT Astra Serif" w:cs="PT Astra Serif"/>
          <w:bCs/>
          <w:sz w:val="28"/>
          <w:szCs w:val="28"/>
          <w:lang w:val="ru-RU" w:eastAsia="en-US"/>
        </w:rPr>
        <w:t>администрация поселения</w:t>
      </w:r>
      <w:r w:rsidRPr="005914BB">
        <w:rPr>
          <w:rFonts w:ascii="PT Astra Serif" w:eastAsiaTheme="minorHAnsi" w:hAnsi="PT Astra Serif" w:cs="PT Astra Serif"/>
          <w:bCs/>
          <w:sz w:val="28"/>
          <w:szCs w:val="28"/>
          <w:lang w:val="ru-RU" w:eastAsia="en-US"/>
        </w:rPr>
        <w:t xml:space="preserve">) </w:t>
      </w:r>
      <w:r w:rsidR="00E7711E">
        <w:rPr>
          <w:rFonts w:ascii="PT Astra Serif" w:eastAsiaTheme="minorHAnsi" w:hAnsi="PT Astra Serif" w:cs="PT Astra Serif"/>
          <w:bCs/>
          <w:sz w:val="28"/>
          <w:szCs w:val="28"/>
          <w:lang w:val="ru-RU" w:eastAsia="en-US"/>
        </w:rPr>
        <w:t>на территории муниципального образования «</w:t>
      </w:r>
      <w:r w:rsidR="00231FCB">
        <w:rPr>
          <w:rFonts w:ascii="PT Astra Serif" w:eastAsiaTheme="minorHAnsi" w:hAnsi="PT Astra Serif" w:cs="PT Astra Serif"/>
          <w:bCs/>
          <w:sz w:val="28"/>
          <w:szCs w:val="28"/>
          <w:lang w:val="ru-RU" w:eastAsia="en-US"/>
        </w:rPr>
        <w:t>Старосахчинское сельское поселение</w:t>
      </w:r>
      <w:r w:rsidR="00E7711E">
        <w:rPr>
          <w:rFonts w:ascii="PT Astra Serif" w:eastAsiaTheme="minorHAnsi" w:hAnsi="PT Astra Serif" w:cs="PT Astra Serif"/>
          <w:bCs/>
          <w:sz w:val="28"/>
          <w:szCs w:val="28"/>
          <w:lang w:val="ru-RU" w:eastAsia="en-US"/>
        </w:rPr>
        <w:t xml:space="preserve">» Мелекесского района Ульяновской области </w:t>
      </w:r>
      <w:r w:rsidR="00E7711E" w:rsidRPr="005914BB">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5914BB">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1.2. Положение о порядке </w:t>
      </w:r>
      <w:r w:rsidR="00E02281">
        <w:rPr>
          <w:rFonts w:ascii="PT Astra Serif" w:eastAsiaTheme="minorHAnsi" w:hAnsi="PT Astra Serif" w:cs="PT Astra Serif"/>
          <w:bCs/>
          <w:sz w:val="28"/>
          <w:szCs w:val="28"/>
          <w:lang w:val="ru-RU" w:eastAsia="en-US"/>
        </w:rPr>
        <w:t>выдачи</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Положение) разработано в соответствии со статьей 40 Градостроительного кодекса Российской Федерации (далее - ГрК РФ), Земельным кодексом Российской Федерации (далее - ЗК РФ).</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2. Требования к заявителям</w:t>
      </w:r>
    </w:p>
    <w:p w:rsidR="00FD0333" w:rsidRPr="00504537"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2.1. Разрешение на отклонение от предельных параметров разрешенного строительства, реконструкции объектов капитального строительства выдается правообладателям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заявители).</w:t>
      </w: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2.1.1.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lastRenderedPageBreak/>
        <w:t>Если указанное отклонение составляет более десяти процентов, то по вопросу предоставления разрешения на отклонение от предельных параметров проводится процедура публичных слушаний (общественных обсуждений), если отклонение от предельных параметров составляет менее десяти процентов, то разрешение на отклонение предоставляется без проведения процедуры публичных слушаний (общественных обсуждений).</w:t>
      </w:r>
    </w:p>
    <w:p w:rsidR="007B09F8" w:rsidRDefault="007B09F8" w:rsidP="007B09F8">
      <w:pPr>
        <w:suppressAutoHyphens w:val="0"/>
        <w:autoSpaceDE w:val="0"/>
        <w:autoSpaceDN w:val="0"/>
        <w:adjustRightInd w:val="0"/>
        <w:ind w:firstLine="539"/>
        <w:jc w:val="both"/>
        <w:textAlignment w:val="auto"/>
        <w:rPr>
          <w:rFonts w:ascii="PT Astra Serif" w:eastAsiaTheme="minorHAnsi" w:hAnsi="PT Astra Serif" w:cs="PT Astra Serif"/>
          <w:sz w:val="28"/>
          <w:szCs w:val="28"/>
          <w:lang w:val="ru-RU" w:eastAsia="en-US"/>
        </w:rPr>
      </w:pPr>
      <w:r>
        <w:rPr>
          <w:rFonts w:ascii="PT Astra Serif" w:eastAsiaTheme="minorHAnsi" w:hAnsi="PT Astra Serif" w:cs="PT Astra Serif"/>
          <w:sz w:val="28"/>
          <w:szCs w:val="28"/>
          <w:lang w:val="ru-RU"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и не должно приводить к изменению установленных вида или видов разрешенного использования земельного участка. </w:t>
      </w:r>
    </w:p>
    <w:p w:rsidR="007B09F8" w:rsidRPr="005914BB" w:rsidRDefault="007B09F8"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bookmarkStart w:id="2" w:name="Par38"/>
      <w:bookmarkEnd w:id="2"/>
      <w:r w:rsidRPr="00504537">
        <w:rPr>
          <w:rFonts w:ascii="PT Astra Serif" w:eastAsiaTheme="minorHAnsi" w:hAnsi="PT Astra Serif" w:cs="PT Astra Serif"/>
          <w:b/>
          <w:bCs/>
          <w:sz w:val="28"/>
          <w:szCs w:val="28"/>
          <w:lang w:val="ru-RU" w:eastAsia="en-US"/>
        </w:rPr>
        <w:t>3. Условия и порядок получения разрешения на отклонение</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от предельных параметров разрешенного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реконструкции объектов капитального строительства</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7F2871">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3.1. Принятие решения о </w:t>
      </w:r>
      <w:r w:rsidR="00104CD6">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или об отказе в </w:t>
      </w:r>
      <w:r w:rsidR="00104CD6">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такого разрешения принимается </w:t>
      </w:r>
      <w:r w:rsidR="00104CD6">
        <w:rPr>
          <w:rFonts w:ascii="PT Astra Serif" w:eastAsiaTheme="minorHAnsi" w:hAnsi="PT Astra Serif" w:cs="PT Astra Serif"/>
          <w:bCs/>
          <w:sz w:val="28"/>
          <w:szCs w:val="28"/>
          <w:lang w:val="ru-RU" w:eastAsia="en-US"/>
        </w:rPr>
        <w:t>Главой администрации муниципального образования «</w:t>
      </w:r>
      <w:r w:rsidR="00231FCB">
        <w:rPr>
          <w:rFonts w:ascii="PT Astra Serif" w:eastAsiaTheme="minorHAnsi" w:hAnsi="PT Astra Serif" w:cs="PT Astra Serif"/>
          <w:bCs/>
          <w:sz w:val="28"/>
          <w:szCs w:val="28"/>
          <w:lang w:val="ru-RU" w:eastAsia="en-US"/>
        </w:rPr>
        <w:t>Старосахчинское сельское поселение</w:t>
      </w:r>
      <w:r w:rsidR="00104CD6">
        <w:rPr>
          <w:rFonts w:ascii="PT Astra Serif" w:eastAsiaTheme="minorHAnsi" w:hAnsi="PT Astra Serif" w:cs="PT Astra Serif"/>
          <w:bCs/>
          <w:sz w:val="28"/>
          <w:szCs w:val="28"/>
          <w:lang w:val="ru-RU" w:eastAsia="en-US"/>
        </w:rPr>
        <w:t>» Мелекесского района Ульяновской области</w:t>
      </w:r>
      <w:r w:rsidRPr="005914BB">
        <w:rPr>
          <w:rFonts w:ascii="PT Astra Serif" w:eastAsiaTheme="minorHAnsi" w:hAnsi="PT Astra Serif" w:cs="PT Astra Serif"/>
          <w:bCs/>
          <w:sz w:val="28"/>
          <w:szCs w:val="28"/>
          <w:lang w:val="ru-RU" w:eastAsia="en-US"/>
        </w:rPr>
        <w:t xml:space="preserve"> (далее - Руководитель уполномоченного органа) с учетом рекомендаций, выносимых Комиссией по землепользовани</w:t>
      </w:r>
      <w:r w:rsidR="00104CD6">
        <w:rPr>
          <w:rFonts w:ascii="PT Astra Serif" w:eastAsiaTheme="minorHAnsi" w:hAnsi="PT Astra Serif" w:cs="PT Astra Serif"/>
          <w:bCs/>
          <w:sz w:val="28"/>
          <w:szCs w:val="28"/>
          <w:lang w:val="ru-RU" w:eastAsia="en-US"/>
        </w:rPr>
        <w:t>ю</w:t>
      </w:r>
      <w:r w:rsidRPr="005914BB">
        <w:rPr>
          <w:rFonts w:ascii="PT Astra Serif" w:eastAsiaTheme="minorHAnsi" w:hAnsi="PT Astra Serif" w:cs="PT Astra Serif"/>
          <w:bCs/>
          <w:sz w:val="28"/>
          <w:szCs w:val="28"/>
          <w:lang w:val="ru-RU" w:eastAsia="en-US"/>
        </w:rPr>
        <w:t xml:space="preserve"> и застройк</w:t>
      </w:r>
      <w:r w:rsidR="00104CD6">
        <w:rPr>
          <w:rFonts w:ascii="PT Astra Serif" w:eastAsiaTheme="minorHAnsi" w:hAnsi="PT Astra Serif" w:cs="PT Astra Serif"/>
          <w:bCs/>
          <w:sz w:val="28"/>
          <w:szCs w:val="28"/>
          <w:lang w:val="ru-RU" w:eastAsia="en-US"/>
        </w:rPr>
        <w:t>е муниципального образования «</w:t>
      </w:r>
      <w:r w:rsidR="00231FCB">
        <w:rPr>
          <w:rFonts w:ascii="PT Astra Serif" w:eastAsiaTheme="minorHAnsi" w:hAnsi="PT Astra Serif" w:cs="PT Astra Serif"/>
          <w:bCs/>
          <w:sz w:val="28"/>
          <w:szCs w:val="28"/>
          <w:lang w:val="ru-RU" w:eastAsia="en-US"/>
        </w:rPr>
        <w:t>Старосахчинское сельское поселение</w:t>
      </w:r>
      <w:r w:rsidR="00104CD6">
        <w:rPr>
          <w:rFonts w:ascii="PT Astra Serif" w:eastAsiaTheme="minorHAnsi" w:hAnsi="PT Astra Serif" w:cs="PT Astra Serif"/>
          <w:bCs/>
          <w:sz w:val="28"/>
          <w:szCs w:val="28"/>
          <w:lang w:val="ru-RU" w:eastAsia="en-US"/>
        </w:rPr>
        <w:t>» Мелекесского района Ульяновс</w:t>
      </w:r>
      <w:r w:rsidR="007F2871">
        <w:rPr>
          <w:rFonts w:ascii="PT Astra Serif" w:eastAsiaTheme="minorHAnsi" w:hAnsi="PT Astra Serif" w:cs="PT Astra Serif"/>
          <w:bCs/>
          <w:sz w:val="28"/>
          <w:szCs w:val="28"/>
          <w:lang w:val="ru-RU" w:eastAsia="en-US"/>
        </w:rPr>
        <w:t xml:space="preserve">кой области </w:t>
      </w:r>
      <w:r w:rsidRPr="005914BB">
        <w:rPr>
          <w:rFonts w:ascii="PT Astra Serif" w:eastAsiaTheme="minorHAnsi" w:hAnsi="PT Astra Serif" w:cs="PT Astra Serif"/>
          <w:bCs/>
          <w:sz w:val="28"/>
          <w:szCs w:val="28"/>
          <w:lang w:val="ru-RU" w:eastAsia="en-US"/>
        </w:rPr>
        <w:t>(далее - Комиссия).</w:t>
      </w:r>
    </w:p>
    <w:p w:rsidR="00FD0333" w:rsidRPr="005914BB" w:rsidRDefault="00FD0333"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w:t>
      </w:r>
      <w:r w:rsidR="00F62B6C">
        <w:rPr>
          <w:rFonts w:ascii="PT Astra Serif" w:eastAsiaTheme="minorHAnsi" w:hAnsi="PT Astra Serif" w:cs="PT Astra Serif"/>
          <w:bCs/>
          <w:sz w:val="28"/>
          <w:szCs w:val="28"/>
          <w:lang w:val="ru-RU" w:eastAsia="en-US"/>
        </w:rPr>
        <w:t>администрацию поселения</w:t>
      </w:r>
      <w:r w:rsidRPr="005914BB">
        <w:rPr>
          <w:rFonts w:ascii="PT Astra Serif" w:eastAsiaTheme="minorHAnsi" w:hAnsi="PT Astra Serif" w:cs="PT Astra Serif"/>
          <w:bCs/>
          <w:sz w:val="28"/>
          <w:szCs w:val="28"/>
          <w:lang w:val="ru-RU" w:eastAsia="en-US"/>
        </w:rPr>
        <w:t>, также путем использования федеральной государственной информационной системы "Единый портал государственных и муниципальных услуг (функций)" (далее - Единый портал), либо посредством почтового отправления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Организацию проведения публичных слушаний, подготовку рекомендаций по итогам публичных слушаний осуществляет Комиссия.</w:t>
      </w:r>
    </w:p>
    <w:p w:rsidR="00D33F35" w:rsidRPr="00D33F35" w:rsidRDefault="00FD0333"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3.2. </w:t>
      </w:r>
      <w:r w:rsidR="00D33F35" w:rsidRPr="00D33F35">
        <w:rPr>
          <w:rFonts w:ascii="PT Astra Serif" w:eastAsiaTheme="minorHAnsi" w:hAnsi="PT Astra Serif" w:cs="PT Astra Serif"/>
          <w:bCs/>
          <w:sz w:val="28"/>
          <w:szCs w:val="28"/>
          <w:lang w:val="ru-RU" w:eastAsia="en-US"/>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D33F35">
        <w:rPr>
          <w:rFonts w:ascii="PT Astra Serif" w:eastAsiaTheme="minorHAnsi" w:hAnsi="PT Astra Serif" w:cs="PT Astra Serif"/>
          <w:bCs/>
          <w:sz w:val="28"/>
          <w:szCs w:val="28"/>
          <w:lang w:val="ru-RU" w:eastAsia="en-US"/>
        </w:rPr>
        <w:t xml:space="preserve">Градостроительного </w:t>
      </w:r>
      <w:r w:rsidR="00D33F35" w:rsidRPr="00D33F35">
        <w:rPr>
          <w:rFonts w:ascii="PT Astra Serif" w:eastAsiaTheme="minorHAnsi" w:hAnsi="PT Astra Serif" w:cs="PT Astra Serif"/>
          <w:bCs/>
          <w:sz w:val="28"/>
          <w:szCs w:val="28"/>
          <w:lang w:val="ru-RU" w:eastAsia="en-US"/>
        </w:rPr>
        <w:t xml:space="preserve">Кодекса, с учетом положений статьи 39 </w:t>
      </w:r>
      <w:r w:rsidR="00D33F35">
        <w:rPr>
          <w:rFonts w:ascii="PT Astra Serif" w:eastAsiaTheme="minorHAnsi" w:hAnsi="PT Astra Serif" w:cs="PT Astra Serif"/>
          <w:bCs/>
          <w:sz w:val="28"/>
          <w:szCs w:val="28"/>
          <w:lang w:val="ru-RU" w:eastAsia="en-US"/>
        </w:rPr>
        <w:t>Градостроительного</w:t>
      </w:r>
      <w:r w:rsidR="00D33F35" w:rsidRPr="00D33F35">
        <w:rPr>
          <w:rFonts w:ascii="PT Astra Serif" w:eastAsiaTheme="minorHAnsi" w:hAnsi="PT Astra Serif" w:cs="PT Astra Serif"/>
          <w:bCs/>
          <w:sz w:val="28"/>
          <w:szCs w:val="28"/>
          <w:lang w:val="ru-RU" w:eastAsia="en-US"/>
        </w:rPr>
        <w:t xml:space="preserve"> Кодекса, за исключением случая, указанного в части 1.1 </w:t>
      </w:r>
      <w:r w:rsidR="00D33F35" w:rsidRPr="00D33F35">
        <w:rPr>
          <w:rFonts w:ascii="PT Astra Serif" w:eastAsiaTheme="minorHAnsi" w:hAnsi="PT Astra Serif" w:cs="PT Astra Serif"/>
          <w:bCs/>
          <w:sz w:val="28"/>
          <w:szCs w:val="28"/>
          <w:lang w:val="ru-RU" w:eastAsia="en-US"/>
        </w:rPr>
        <w:lastRenderedPageBreak/>
        <w:t>статьи</w:t>
      </w:r>
      <w:r w:rsidR="00D33F35">
        <w:rPr>
          <w:rFonts w:ascii="PT Astra Serif" w:eastAsiaTheme="minorHAnsi" w:hAnsi="PT Astra Serif" w:cs="PT Astra Serif"/>
          <w:bCs/>
          <w:sz w:val="28"/>
          <w:szCs w:val="28"/>
          <w:lang w:val="ru-RU" w:eastAsia="en-US"/>
        </w:rPr>
        <w:t xml:space="preserve"> 40 Градостроительного</w:t>
      </w:r>
      <w:r w:rsidR="00D33F35" w:rsidRPr="00D33F35">
        <w:rPr>
          <w:rFonts w:ascii="PT Astra Serif" w:eastAsiaTheme="minorHAnsi" w:hAnsi="PT Astra Serif" w:cs="PT Astra Serif"/>
          <w:bCs/>
          <w:sz w:val="28"/>
          <w:szCs w:val="28"/>
          <w:lang w:val="ru-RU" w:eastAsia="en-US"/>
        </w:rPr>
        <w:t xml:space="preserve">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33F35" w:rsidRPr="00D33F35" w:rsidRDefault="00D33F35"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t>3.3</w:t>
      </w:r>
      <w:r w:rsidRPr="00D33F35">
        <w:rPr>
          <w:rFonts w:ascii="PT Astra Serif" w:eastAsiaTheme="minorHAnsi" w:hAnsi="PT Astra Serif" w:cs="PT Astra Serif"/>
          <w:bCs/>
          <w:sz w:val="28"/>
          <w:szCs w:val="28"/>
          <w:lang w:val="ru-RU" w:eastAsia="en-US"/>
        </w:rPr>
        <w:t xml:space="preserve">.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r>
        <w:rPr>
          <w:rFonts w:ascii="PT Astra Serif" w:eastAsiaTheme="minorHAnsi" w:hAnsi="PT Astra Serif" w:cs="PT Astra Serif"/>
          <w:bCs/>
          <w:sz w:val="28"/>
          <w:szCs w:val="28"/>
          <w:lang w:val="ru-RU" w:eastAsia="en-US"/>
        </w:rPr>
        <w:t>Руководителю уполномоченного органа.</w:t>
      </w:r>
    </w:p>
    <w:p w:rsidR="00D33F35" w:rsidRDefault="00D33F35" w:rsidP="00864730">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t>3.4</w:t>
      </w:r>
      <w:r w:rsidRPr="00D33F35">
        <w:rPr>
          <w:rFonts w:ascii="PT Astra Serif" w:eastAsiaTheme="minorHAnsi" w:hAnsi="PT Astra Serif" w:cs="PT Astra Serif"/>
          <w:bCs/>
          <w:sz w:val="28"/>
          <w:szCs w:val="28"/>
          <w:lang w:val="ru-RU" w:eastAsia="en-US"/>
        </w:rPr>
        <w:t xml:space="preserve">. </w:t>
      </w:r>
      <w:r>
        <w:rPr>
          <w:rFonts w:ascii="PT Astra Serif" w:eastAsiaTheme="minorHAnsi" w:hAnsi="PT Astra Serif" w:cs="PT Astra Serif"/>
          <w:bCs/>
          <w:sz w:val="28"/>
          <w:szCs w:val="28"/>
          <w:lang w:val="ru-RU" w:eastAsia="en-US"/>
        </w:rPr>
        <w:t xml:space="preserve">Руководитель уполномоченного органа </w:t>
      </w:r>
      <w:r w:rsidRPr="00D33F35">
        <w:rPr>
          <w:rFonts w:ascii="PT Astra Serif" w:eastAsiaTheme="minorHAnsi" w:hAnsi="PT Astra Serif" w:cs="PT Astra Serif"/>
          <w:bCs/>
          <w:sz w:val="28"/>
          <w:szCs w:val="28"/>
          <w:lang w:val="ru-RU" w:eastAsia="en-US"/>
        </w:rPr>
        <w:t xml:space="preserve">в течение семи дней со дня поступления указанных в </w:t>
      </w:r>
      <w:r>
        <w:rPr>
          <w:rFonts w:ascii="PT Astra Serif" w:eastAsiaTheme="minorHAnsi" w:hAnsi="PT Astra Serif" w:cs="PT Astra Serif"/>
          <w:bCs/>
          <w:sz w:val="28"/>
          <w:szCs w:val="28"/>
          <w:lang w:val="ru-RU" w:eastAsia="en-US"/>
        </w:rPr>
        <w:t>пункте</w:t>
      </w:r>
      <w:r w:rsidRPr="00D33F35">
        <w:rPr>
          <w:rFonts w:ascii="PT Astra Serif" w:eastAsiaTheme="minorHAnsi" w:hAnsi="PT Astra Serif" w:cs="PT Astra Serif"/>
          <w:bCs/>
          <w:sz w:val="28"/>
          <w:szCs w:val="28"/>
          <w:lang w:val="ru-RU" w:eastAsia="en-US"/>
        </w:rPr>
        <w:t xml:space="preserve"> </w:t>
      </w:r>
      <w:r>
        <w:rPr>
          <w:rFonts w:ascii="PT Astra Serif" w:eastAsiaTheme="minorHAnsi" w:hAnsi="PT Astra Serif" w:cs="PT Astra Serif"/>
          <w:bCs/>
          <w:sz w:val="28"/>
          <w:szCs w:val="28"/>
          <w:lang w:val="ru-RU" w:eastAsia="en-US"/>
        </w:rPr>
        <w:t>3.3</w:t>
      </w:r>
      <w:r w:rsidRPr="00D33F35">
        <w:rPr>
          <w:rFonts w:ascii="PT Astra Serif" w:eastAsiaTheme="minorHAnsi" w:hAnsi="PT Astra Serif" w:cs="PT Astra Serif"/>
          <w:bCs/>
          <w:sz w:val="28"/>
          <w:szCs w:val="28"/>
          <w:lang w:val="ru-RU" w:eastAsia="en-US"/>
        </w:rPr>
        <w:t xml:space="preserve">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3" w:name="Par48"/>
      <w:bookmarkEnd w:id="3"/>
      <w:r w:rsidRPr="005914BB">
        <w:rPr>
          <w:rFonts w:ascii="PT Astra Serif" w:eastAsiaTheme="minorHAnsi" w:hAnsi="PT Astra Serif" w:cs="PT Astra Serif"/>
          <w:bCs/>
          <w:sz w:val="28"/>
          <w:szCs w:val="28"/>
          <w:lang w:val="ru-RU" w:eastAsia="en-US"/>
        </w:rPr>
        <w:t>3.</w:t>
      </w:r>
      <w:r w:rsidR="00864730">
        <w:rPr>
          <w:rFonts w:ascii="PT Astra Serif" w:eastAsiaTheme="minorHAnsi" w:hAnsi="PT Astra Serif" w:cs="PT Astra Serif"/>
          <w:bCs/>
          <w:sz w:val="28"/>
          <w:szCs w:val="28"/>
          <w:lang w:val="ru-RU" w:eastAsia="en-US"/>
        </w:rPr>
        <w:t>5</w:t>
      </w:r>
      <w:r w:rsidRPr="005914BB">
        <w:rPr>
          <w:rFonts w:ascii="PT Astra Serif" w:eastAsiaTheme="minorHAnsi" w:hAnsi="PT Astra Serif" w:cs="PT Astra Serif"/>
          <w:bCs/>
          <w:sz w:val="28"/>
          <w:szCs w:val="28"/>
          <w:lang w:val="ru-RU" w:eastAsia="en-US"/>
        </w:rPr>
        <w:t>. Для предоставления разрешения на отклонение от предельных параметров разрешенного строительства, реконструкции объектов капитального строительства заявители представляют следующие документы:</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а) заявление о выдаче 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4" w:name="Par50"/>
      <w:bookmarkEnd w:id="4"/>
      <w:r w:rsidRPr="005914BB">
        <w:rPr>
          <w:rFonts w:ascii="PT Astra Serif" w:eastAsiaTheme="minorHAnsi" w:hAnsi="PT Astra Serif" w:cs="PT Astra Serif"/>
          <w:bCs/>
          <w:sz w:val="28"/>
          <w:szCs w:val="28"/>
          <w:lang w:val="ru-RU" w:eastAsia="en-US"/>
        </w:rPr>
        <w:t>б) копию свидетельства о государственной регистрации юридического лица (для юридических лиц), копию свидетельства государственной регистрации физического лица в качестве индивидуального предпринимателя (для индивидуальных предпринимателей);</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5" w:name="Par51"/>
      <w:bookmarkEnd w:id="5"/>
      <w:r w:rsidRPr="005914BB">
        <w:rPr>
          <w:rFonts w:ascii="PT Astra Serif" w:eastAsiaTheme="minorHAnsi" w:hAnsi="PT Astra Serif" w:cs="PT Astra Serif"/>
          <w:bCs/>
          <w:sz w:val="28"/>
          <w:szCs w:val="28"/>
          <w:lang w:val="ru-RU" w:eastAsia="en-US"/>
        </w:rPr>
        <w:t>в) копии правоустанавливающих документов на объекты недвижимости;</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6" w:name="Par52"/>
      <w:bookmarkEnd w:id="6"/>
      <w:r w:rsidRPr="005914BB">
        <w:rPr>
          <w:rFonts w:ascii="PT Astra Serif" w:eastAsiaTheme="minorHAnsi" w:hAnsi="PT Astra Serif" w:cs="PT Astra Serif"/>
          <w:bCs/>
          <w:sz w:val="28"/>
          <w:szCs w:val="28"/>
          <w:lang w:val="ru-RU" w:eastAsia="en-US"/>
        </w:rPr>
        <w:t>г) выписку из Федеральной службы государственной регистрации, кадастра и картографии (далее - Росреестр) об основных характеристиках и зарегистрированных правах на объект недвижимости (далее - выписка из ЕГРН), содержащую сведения о зарегистрированных правах заявителя на земельный участок, здание или иное недвижимое имущество, либо правоустанавливающий документ на земельный участок, здание или иное недвижимое имущество, в случае, если право собственности заявителя на земельный участок, здание или иное недвижимое имущество, не зарегистрировано в Росреестре, или нотариально заверенную копию такого документа;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7" w:name="Par53"/>
      <w:bookmarkEnd w:id="7"/>
      <w:r w:rsidRPr="005914BB">
        <w:rPr>
          <w:rFonts w:ascii="PT Astra Serif" w:eastAsiaTheme="minorHAnsi" w:hAnsi="PT Astra Serif" w:cs="PT Astra Serif"/>
          <w:bCs/>
          <w:sz w:val="28"/>
          <w:szCs w:val="28"/>
          <w:lang w:val="ru-RU" w:eastAsia="en-US"/>
        </w:rPr>
        <w:t>д) копии правоустанавливающих документов на объекты капитального строительства, расположенные на территории земельного участка;</w:t>
      </w:r>
    </w:p>
    <w:p w:rsidR="00FD0333" w:rsidRPr="005914BB" w:rsidRDefault="00FD0333" w:rsidP="001F744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е) обосновывающие материалы:</w:t>
      </w:r>
      <w:r w:rsidR="001F7445">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 xml:space="preserve">схему расположения объекта капитального строительства на земельном участке с указанием расстояний от границ </w:t>
      </w:r>
      <w:r w:rsidRPr="005914BB">
        <w:rPr>
          <w:rFonts w:ascii="PT Astra Serif" w:eastAsiaTheme="minorHAnsi" w:hAnsi="PT Astra Serif" w:cs="PT Astra Serif"/>
          <w:bCs/>
          <w:sz w:val="28"/>
          <w:szCs w:val="28"/>
          <w:lang w:val="ru-RU" w:eastAsia="en-US"/>
        </w:rPr>
        <w:lastRenderedPageBreak/>
        <w:t>земельного участка до строящегося, реконструируемого объекта капитального строительства, а также расстояний от объектов капитального строительства, хозяйственных построек, расположенных на смежных земельных участках, до строящегося, реконструируемого объекта капитального строительства.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При подаче заявления заявитель предъявляет документ, удостоверяющий его личность. В случае обращения представителя заявителя предъявляется документ, подтверждающий полномочия на осуществление действий от имени заявителя.</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Документы (их копии или сведения, содержащиеся </w:t>
      </w:r>
      <w:r w:rsidR="00320DB5">
        <w:rPr>
          <w:rFonts w:ascii="PT Astra Serif" w:eastAsiaTheme="minorHAnsi" w:hAnsi="PT Astra Serif" w:cs="PT Astra Serif"/>
          <w:bCs/>
          <w:sz w:val="28"/>
          <w:szCs w:val="28"/>
          <w:lang w:val="ru-RU" w:eastAsia="en-US"/>
        </w:rPr>
        <w:t>в них), указанные в подпунктах «б», «в», «г», «д»</w:t>
      </w:r>
      <w:r w:rsidRPr="005914BB">
        <w:rPr>
          <w:rFonts w:ascii="PT Astra Serif" w:eastAsiaTheme="minorHAnsi" w:hAnsi="PT Astra Serif" w:cs="PT Astra Serif"/>
          <w:bCs/>
          <w:sz w:val="28"/>
          <w:szCs w:val="28"/>
          <w:lang w:val="ru-RU" w:eastAsia="en-US"/>
        </w:rPr>
        <w:t xml:space="preserve"> настоящего Положения, запрашиваются </w:t>
      </w:r>
      <w:r w:rsidR="00CB49BF">
        <w:rPr>
          <w:rFonts w:ascii="PT Astra Serif" w:eastAsiaTheme="minorHAnsi" w:hAnsi="PT Astra Serif" w:cs="PT Astra Serif"/>
          <w:bCs/>
          <w:sz w:val="28"/>
          <w:szCs w:val="28"/>
          <w:lang w:val="ru-RU" w:eastAsia="en-US"/>
        </w:rPr>
        <w:t>уполномоченным органом</w:t>
      </w:r>
      <w:r w:rsidRPr="005914BB">
        <w:rPr>
          <w:rFonts w:ascii="PT Astra Serif" w:eastAsiaTheme="minorHAnsi" w:hAnsi="PT Astra Serif" w:cs="PT Astra Serif"/>
          <w:bCs/>
          <w:sz w:val="28"/>
          <w:szCs w:val="28"/>
          <w:lang w:val="ru-RU" w:eastAsia="en-US"/>
        </w:rPr>
        <w:t xml:space="preserve"> в соответствии с действующим законодательством, если заявитель не представил указанные документы по собственной инициативе.</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Заявитель вправе не представлять выписку из Росреест</w:t>
      </w:r>
      <w:r w:rsidR="00320DB5">
        <w:rPr>
          <w:rFonts w:ascii="PT Astra Serif" w:eastAsiaTheme="minorHAnsi" w:hAnsi="PT Astra Serif" w:cs="PT Astra Serif"/>
          <w:bCs/>
          <w:sz w:val="28"/>
          <w:szCs w:val="28"/>
          <w:lang w:val="ru-RU" w:eastAsia="en-US"/>
        </w:rPr>
        <w:t>ра, предусмотренную подпунктом «г»</w:t>
      </w:r>
      <w:r w:rsidRPr="005914BB">
        <w:rPr>
          <w:rFonts w:ascii="PT Astra Serif" w:eastAsiaTheme="minorHAnsi" w:hAnsi="PT Astra Serif" w:cs="PT Astra Serif"/>
          <w:bCs/>
          <w:sz w:val="28"/>
          <w:szCs w:val="28"/>
          <w:lang w:val="ru-RU" w:eastAsia="en-US"/>
        </w:rPr>
        <w:t xml:space="preserve"> настоящего Положения, в случае, если право на земельный участок, здание или иное недвижимое имущество зарегистрировано в Росреестре.</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Выписка из </w:t>
      </w:r>
      <w:r w:rsidR="00CB49BF">
        <w:rPr>
          <w:rFonts w:ascii="PT Astra Serif" w:eastAsiaTheme="minorHAnsi" w:hAnsi="PT Astra Serif" w:cs="PT Astra Serif"/>
          <w:bCs/>
          <w:sz w:val="28"/>
          <w:szCs w:val="28"/>
          <w:lang w:val="ru-RU" w:eastAsia="en-US"/>
        </w:rPr>
        <w:t>ЕГРН</w:t>
      </w:r>
      <w:r w:rsidRPr="005914BB">
        <w:rPr>
          <w:rFonts w:ascii="PT Astra Serif" w:eastAsiaTheme="minorHAnsi" w:hAnsi="PT Astra Serif" w:cs="PT Astra Serif"/>
          <w:bCs/>
          <w:sz w:val="28"/>
          <w:szCs w:val="28"/>
          <w:lang w:val="ru-RU" w:eastAsia="en-US"/>
        </w:rPr>
        <w:t xml:space="preserve">, содержащая сведения о зарегистрированных правах на объект капитального строительства, запрашивается </w:t>
      </w:r>
      <w:r w:rsidR="00CB49BF">
        <w:rPr>
          <w:rFonts w:ascii="PT Astra Serif" w:eastAsiaTheme="minorHAnsi" w:hAnsi="PT Astra Serif" w:cs="PT Astra Serif"/>
          <w:bCs/>
          <w:sz w:val="28"/>
          <w:szCs w:val="28"/>
          <w:lang w:val="ru-RU" w:eastAsia="en-US"/>
        </w:rPr>
        <w:t>уполномоченным органом</w:t>
      </w:r>
      <w:r w:rsidRPr="005914BB">
        <w:rPr>
          <w:rFonts w:ascii="PT Astra Serif" w:eastAsiaTheme="minorHAnsi" w:hAnsi="PT Astra Serif" w:cs="PT Astra Serif"/>
          <w:bCs/>
          <w:sz w:val="28"/>
          <w:szCs w:val="28"/>
          <w:lang w:val="ru-RU" w:eastAsia="en-US"/>
        </w:rPr>
        <w:t xml:space="preserve"> с использованием единой системы межведомственного электронного взаимодействия в Росреестре.</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Срок подготовки и направления ответа на межведомственный запрос о представлении выписки из Росреестра не может превышать 3 (трех) рабочих дней со дня поступления межведомственного запроса в Единый государственный реестр недвижимости в соответствии с частью 9 статьи 62 Федерального</w:t>
      </w:r>
      <w:r w:rsidR="00320DB5">
        <w:rPr>
          <w:rFonts w:ascii="PT Astra Serif" w:eastAsiaTheme="minorHAnsi" w:hAnsi="PT Astra Serif" w:cs="PT Astra Serif"/>
          <w:bCs/>
          <w:sz w:val="28"/>
          <w:szCs w:val="28"/>
          <w:lang w:val="ru-RU" w:eastAsia="en-US"/>
        </w:rPr>
        <w:t xml:space="preserve"> закона от 13.07.2015 N 218-ФЗ «</w:t>
      </w:r>
      <w:r w:rsidRPr="005914BB">
        <w:rPr>
          <w:rFonts w:ascii="PT Astra Serif" w:eastAsiaTheme="minorHAnsi" w:hAnsi="PT Astra Serif" w:cs="PT Astra Serif"/>
          <w:bCs/>
          <w:sz w:val="28"/>
          <w:szCs w:val="28"/>
          <w:lang w:val="ru-RU" w:eastAsia="en-US"/>
        </w:rPr>
        <w:t>О государст</w:t>
      </w:r>
      <w:r w:rsidR="00320DB5">
        <w:rPr>
          <w:rFonts w:ascii="PT Astra Serif" w:eastAsiaTheme="minorHAnsi" w:hAnsi="PT Astra Serif" w:cs="PT Astra Serif"/>
          <w:bCs/>
          <w:sz w:val="28"/>
          <w:szCs w:val="28"/>
          <w:lang w:val="ru-RU" w:eastAsia="en-US"/>
        </w:rPr>
        <w:t>венной регистрации недвижимости»</w:t>
      </w:r>
      <w:r w:rsidRPr="005914BB">
        <w:rPr>
          <w:rFonts w:ascii="PT Astra Serif" w:eastAsiaTheme="minorHAnsi" w:hAnsi="PT Astra Serif" w:cs="PT Astra Serif"/>
          <w:bCs/>
          <w:sz w:val="28"/>
          <w:szCs w:val="28"/>
          <w:lang w:val="ru-RU" w:eastAsia="en-US"/>
        </w:rPr>
        <w:t>.</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4. Результат предоставления разрешения на отклонение</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от предельных параметров разрешенного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реконструкции объектов капитального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и основания для отказа в предоставлении разрешения</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на отклонение от предельных параметров разрешенного</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строительства, реконструкции объектов</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капитального строительства</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4.1. Результатами рассмотрения заявления являются: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решение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(оформленное в виде постановления </w:t>
      </w:r>
      <w:r w:rsidR="00CB49BF">
        <w:rPr>
          <w:rFonts w:ascii="PT Astra Serif" w:eastAsiaTheme="minorHAnsi" w:hAnsi="PT Astra Serif" w:cs="PT Astra Serif"/>
          <w:bCs/>
          <w:sz w:val="28"/>
          <w:szCs w:val="28"/>
          <w:lang w:val="ru-RU" w:eastAsia="en-US"/>
        </w:rPr>
        <w:t>уполномоченного органа</w:t>
      </w:r>
      <w:r w:rsidRPr="005914BB">
        <w:rPr>
          <w:rFonts w:ascii="PT Astra Serif" w:eastAsiaTheme="minorHAnsi" w:hAnsi="PT Astra Serif" w:cs="PT Astra Serif"/>
          <w:bCs/>
          <w:sz w:val="28"/>
          <w:szCs w:val="28"/>
          <w:lang w:val="ru-RU" w:eastAsia="en-US"/>
        </w:rPr>
        <w:t xml:space="preserve"> о выдаче 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 решение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(оформленное в виде постановления об отказе в предоставлении </w:t>
      </w:r>
      <w:r w:rsidRPr="005914BB">
        <w:rPr>
          <w:rFonts w:ascii="PT Astra Serif" w:eastAsiaTheme="minorHAnsi" w:hAnsi="PT Astra Serif" w:cs="PT Astra Serif"/>
          <w:bCs/>
          <w:sz w:val="28"/>
          <w:szCs w:val="28"/>
          <w:lang w:val="ru-RU" w:eastAsia="en-US"/>
        </w:rPr>
        <w:lastRenderedPageBreak/>
        <w:t>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Постановление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постановление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подписываются Руководителем уполномоченного органа.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Решение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направляется указанным в заявлении способом заявителю не позднее чем через 2 (два) рабочих дня со дня принятия такого решения.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выдается или направляется указанным в заявлении способом заявителю не позднее чем через 2 (два) рабочих дня со дня принятия такого решения и может быть обжаловано заявителем в судебном порядке.</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4.2. Основаниями для отказа в выдаче разрешения на отклонение от предельных параметров разрешенного строительства, реконструкции объектов капитального строительства являются: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непредставление или предоставление в неполном объеме документов, указанных в подпункте 3.</w:t>
      </w:r>
      <w:r w:rsidR="00CB49BF">
        <w:rPr>
          <w:rFonts w:ascii="PT Astra Serif" w:eastAsiaTheme="minorHAnsi" w:hAnsi="PT Astra Serif" w:cs="PT Astra Serif"/>
          <w:bCs/>
          <w:sz w:val="28"/>
          <w:szCs w:val="28"/>
          <w:lang w:val="ru-RU" w:eastAsia="en-US"/>
        </w:rPr>
        <w:t>5</w:t>
      </w:r>
      <w:r w:rsidRPr="005914BB">
        <w:rPr>
          <w:rFonts w:ascii="PT Astra Serif" w:eastAsiaTheme="minorHAnsi" w:hAnsi="PT Astra Serif" w:cs="PT Astra Serif"/>
          <w:bCs/>
          <w:sz w:val="28"/>
          <w:szCs w:val="28"/>
          <w:lang w:val="ru-RU" w:eastAsia="en-US"/>
        </w:rPr>
        <w:t xml:space="preserve"> пункта 3 настоящего Положения;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недостоверность информации в представленных заявителем документах;</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несоблюдение требований технических регламентов;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наличие рекомендации Комиссии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подготовленных с учетом отрицательного заключения о результатах общественных обсуждений и публичных слушаний по вопросу предоставления разрешения на отклонение от предельных параметров;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w:t>
      </w:r>
      <w:r w:rsidRPr="005914BB">
        <w:rPr>
          <w:rFonts w:ascii="PT Astra Serif" w:eastAsiaTheme="minorHAnsi" w:hAnsi="PT Astra Serif" w:cs="PT Astra Serif"/>
          <w:bCs/>
          <w:sz w:val="28"/>
          <w:szCs w:val="28"/>
          <w:lang w:val="ru-RU" w:eastAsia="en-US"/>
        </w:rPr>
        <w:lastRenderedPageBreak/>
        <w:t>должностного лица, государственного учреждения или органа местного самоуправления;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запрашиваемое разрешение на отклонение от предельных параметров не соответствует ограничениям использования объектов недвижимости, установленным в границах зон с особыми условиями использования территорий.</w:t>
      </w:r>
    </w:p>
    <w:p w:rsidR="00FD0333" w:rsidRPr="005914BB" w:rsidRDefault="00FD0333" w:rsidP="00CB49BF">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5. Порядок проведения общественных обсуждений или публичных</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слушаний. Подготовка заключения Комиссии о результатах</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общественных обсуждений или публичных слушаний</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5.1.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ГрК РФ с учетом положений статьи 39 ГрК РФ, за исключением случая, указанного в части 1.1 статьи 40 ГрК РФ.</w:t>
      </w:r>
    </w:p>
    <w:p w:rsidR="00FD0333" w:rsidRPr="005914BB" w:rsidRDefault="00FD0333" w:rsidP="001E6B2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5.2. Порядок проведения общественных обсуждений или публичных слушаний установлен </w:t>
      </w:r>
      <w:r w:rsidR="001E6B27">
        <w:rPr>
          <w:rFonts w:ascii="PT Astra Serif" w:eastAsiaTheme="minorHAnsi" w:hAnsi="PT Astra Serif" w:cs="PT Astra Serif"/>
          <w:bCs/>
          <w:sz w:val="28"/>
          <w:szCs w:val="28"/>
          <w:lang w:val="ru-RU" w:eastAsia="en-US"/>
        </w:rPr>
        <w:t>п</w:t>
      </w:r>
      <w:r w:rsidR="001E6B27" w:rsidRPr="001E6B27">
        <w:rPr>
          <w:rFonts w:ascii="PT Astra Serif" w:eastAsiaTheme="minorHAnsi" w:hAnsi="PT Astra Serif" w:cs="PT Astra Serif"/>
          <w:bCs/>
          <w:sz w:val="28"/>
          <w:szCs w:val="28"/>
          <w:lang w:val="ru-RU" w:eastAsia="en-US"/>
        </w:rPr>
        <w:t>риказ</w:t>
      </w:r>
      <w:r w:rsidR="001E6B27">
        <w:rPr>
          <w:rFonts w:ascii="PT Astra Serif" w:eastAsiaTheme="minorHAnsi" w:hAnsi="PT Astra Serif" w:cs="PT Astra Serif"/>
          <w:bCs/>
          <w:sz w:val="28"/>
          <w:szCs w:val="28"/>
          <w:lang w:val="ru-RU" w:eastAsia="en-US"/>
        </w:rPr>
        <w:t>ом</w:t>
      </w:r>
      <w:r w:rsidR="001E6B27" w:rsidRPr="001E6B27">
        <w:rPr>
          <w:rFonts w:ascii="PT Astra Serif" w:eastAsiaTheme="minorHAnsi" w:hAnsi="PT Astra Serif" w:cs="PT Astra Serif"/>
          <w:bCs/>
          <w:sz w:val="28"/>
          <w:szCs w:val="28"/>
          <w:lang w:val="ru-RU" w:eastAsia="en-US"/>
        </w:rPr>
        <w:t xml:space="preserve"> Министерства имущественных отношений и архитектуры Ульяновской области от 02.05.2023 </w:t>
      </w:r>
      <w:r w:rsidR="001E6B27">
        <w:rPr>
          <w:rFonts w:ascii="PT Astra Serif" w:eastAsiaTheme="minorHAnsi" w:hAnsi="PT Astra Serif" w:cs="PT Astra Serif"/>
          <w:bCs/>
          <w:sz w:val="28"/>
          <w:szCs w:val="28"/>
          <w:lang w:val="ru-RU" w:eastAsia="en-US"/>
        </w:rPr>
        <w:t>№ 41-пр «</w:t>
      </w:r>
      <w:r w:rsidR="001E6B27" w:rsidRPr="001E6B27">
        <w:rPr>
          <w:rFonts w:ascii="PT Astra Serif" w:eastAsiaTheme="minorHAnsi" w:hAnsi="PT Astra Serif" w:cs="PT Astra Serif"/>
          <w:bCs/>
          <w:sz w:val="28"/>
          <w:szCs w:val="28"/>
          <w:lang w:val="ru-RU" w:eastAsia="en-US"/>
        </w:rPr>
        <w:t>Об утверждении Положения о порядке организации и проведения общественных обсуждений и публичных слушаний по вопросам градостроительной деятельности на территориях муниципальных районов и поселений Ульяновской област</w:t>
      </w:r>
      <w:r w:rsidR="001E6B27">
        <w:rPr>
          <w:rFonts w:ascii="PT Astra Serif" w:eastAsiaTheme="minorHAnsi" w:hAnsi="PT Astra Serif" w:cs="PT Astra Serif"/>
          <w:bCs/>
          <w:sz w:val="28"/>
          <w:szCs w:val="28"/>
          <w:lang w:val="ru-RU" w:eastAsia="en-US"/>
        </w:rPr>
        <w:t>и и муниципального образования «</w:t>
      </w:r>
      <w:r w:rsidR="001E6B27" w:rsidRPr="001E6B27">
        <w:rPr>
          <w:rFonts w:ascii="PT Astra Serif" w:eastAsiaTheme="minorHAnsi" w:hAnsi="PT Astra Serif" w:cs="PT Astra Serif"/>
          <w:bCs/>
          <w:sz w:val="28"/>
          <w:szCs w:val="28"/>
          <w:lang w:val="ru-RU" w:eastAsia="en-US"/>
        </w:rPr>
        <w:t>Город</w:t>
      </w:r>
      <w:r w:rsidR="001E6B27">
        <w:rPr>
          <w:rFonts w:ascii="PT Astra Serif" w:eastAsiaTheme="minorHAnsi" w:hAnsi="PT Astra Serif" w:cs="PT Astra Serif"/>
          <w:bCs/>
          <w:sz w:val="28"/>
          <w:szCs w:val="28"/>
          <w:lang w:val="ru-RU" w:eastAsia="en-US"/>
        </w:rPr>
        <w:t xml:space="preserve"> Ульяновск» Ульяновской области».</w:t>
      </w:r>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5.3. По итогам общественных обсуждений или публичных слушаний подготавливается и оформляется протокол общественных обсуждений или публичных слушаний.</w:t>
      </w:r>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6. Заключительные положения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6.1. Решение Руководителя уполномоченного органа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уполномоченного органа.</w:t>
      </w: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6.2. В соответствии с законодательством Российской Федерации </w:t>
      </w:r>
      <w:r w:rsidR="003A6B91">
        <w:rPr>
          <w:rFonts w:ascii="PT Astra Serif" w:eastAsiaTheme="minorHAnsi" w:hAnsi="PT Astra Serif" w:cs="PT Astra Serif"/>
          <w:bCs/>
          <w:sz w:val="28"/>
          <w:szCs w:val="28"/>
          <w:lang w:val="ru-RU" w:eastAsia="en-US"/>
        </w:rPr>
        <w:t>выдача</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осуществляется бесплатно.</w:t>
      </w: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6.3. Все расходы, связанные с организацией и проведением публичных слушаний по вопросу </w:t>
      </w:r>
      <w:r w:rsidR="003A6B91">
        <w:rPr>
          <w:rFonts w:ascii="PT Astra Serif" w:eastAsiaTheme="minorHAnsi" w:hAnsi="PT Astra Serif" w:cs="PT Astra Serif"/>
          <w:bCs/>
          <w:sz w:val="28"/>
          <w:szCs w:val="28"/>
          <w:lang w:val="ru-RU" w:eastAsia="en-US"/>
        </w:rPr>
        <w:t>выдачи</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w:t>
      </w:r>
      <w:r w:rsidR="003A6B91">
        <w:rPr>
          <w:rFonts w:ascii="PT Astra Serif" w:eastAsiaTheme="minorHAnsi" w:hAnsi="PT Astra Serif" w:cs="PT Astra Serif"/>
          <w:bCs/>
          <w:sz w:val="28"/>
          <w:szCs w:val="28"/>
          <w:lang w:val="ru-RU" w:eastAsia="en-US"/>
        </w:rPr>
        <w:t xml:space="preserve">выдаче </w:t>
      </w:r>
      <w:r w:rsidRPr="005914BB">
        <w:rPr>
          <w:rFonts w:ascii="PT Astra Serif" w:eastAsiaTheme="minorHAnsi" w:hAnsi="PT Astra Serif" w:cs="PT Astra Serif"/>
          <w:bCs/>
          <w:sz w:val="28"/>
          <w:szCs w:val="28"/>
          <w:lang w:val="ru-RU" w:eastAsia="en-US"/>
        </w:rPr>
        <w:t>такого разрешения.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7. Досудебный (внесудебный) порядок обжалования решений</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и действий (бездействия) уполномоченного органа,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а также его должностных лиц</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8D32E5" w:rsidRDefault="008D32E5" w:rsidP="008D32E5">
      <w:pPr>
        <w:suppressAutoHyphens w:val="0"/>
        <w:autoSpaceDE w:val="0"/>
        <w:autoSpaceDN w:val="0"/>
        <w:adjustRightInd w:val="0"/>
        <w:ind w:firstLine="720"/>
        <w:jc w:val="both"/>
        <w:textAlignment w:val="auto"/>
        <w:rPr>
          <w:rFonts w:ascii="PT Astra Serif" w:eastAsiaTheme="minorHAnsi" w:hAnsi="PT Astra Serif" w:cs="PT Astra Serif"/>
          <w:sz w:val="28"/>
          <w:szCs w:val="28"/>
          <w:lang w:val="ru-RU" w:eastAsia="en-US"/>
        </w:rPr>
      </w:pPr>
      <w:r>
        <w:rPr>
          <w:rFonts w:ascii="PT Astra Serif" w:eastAsiaTheme="minorHAnsi" w:hAnsi="PT Astra Serif" w:cs="PT Astra Serif"/>
          <w:sz w:val="28"/>
          <w:szCs w:val="28"/>
          <w:lang w:val="ru-RU" w:eastAsia="en-US"/>
        </w:rPr>
        <w:t xml:space="preserve">Физическое или юридическое лицо вправе оспорить в судебном порядке решение о </w:t>
      </w:r>
      <w:r w:rsidR="00F520F8">
        <w:rPr>
          <w:rFonts w:ascii="PT Astra Serif" w:eastAsiaTheme="minorHAnsi" w:hAnsi="PT Astra Serif" w:cs="PT Astra Serif"/>
          <w:sz w:val="28"/>
          <w:szCs w:val="28"/>
          <w:lang w:val="ru-RU" w:eastAsia="en-US"/>
        </w:rPr>
        <w:t>выдаче</w:t>
      </w:r>
      <w:r>
        <w:rPr>
          <w:rFonts w:ascii="PT Astra Serif" w:eastAsiaTheme="minorHAnsi" w:hAnsi="PT Astra Serif" w:cs="PT Astra Serif"/>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00F520F8">
        <w:rPr>
          <w:rFonts w:ascii="PT Astra Serif" w:eastAsiaTheme="minorHAnsi" w:hAnsi="PT Astra Serif" w:cs="PT Astra Serif"/>
          <w:sz w:val="28"/>
          <w:szCs w:val="28"/>
          <w:lang w:val="ru-RU" w:eastAsia="en-US"/>
        </w:rPr>
        <w:t>.</w:t>
      </w:r>
    </w:p>
    <w:p w:rsidR="00FD0333" w:rsidRDefault="00FD0333" w:rsidP="00504537">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CF443D" w:rsidRDefault="00CF443D"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9212AE" w:rsidRDefault="004E5077" w:rsidP="004E5077">
      <w:pPr>
        <w:suppressAutoHyphens w:val="0"/>
        <w:autoSpaceDE w:val="0"/>
        <w:autoSpaceDN w:val="0"/>
        <w:adjustRightInd w:val="0"/>
        <w:jc w:val="center"/>
        <w:textAlignment w:val="auto"/>
        <w:outlineLvl w:val="1"/>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t xml:space="preserve">                                                                      </w:t>
      </w:r>
      <w:r w:rsidR="00793748">
        <w:rPr>
          <w:rFonts w:ascii="PT Astra Serif" w:eastAsiaTheme="minorHAnsi" w:hAnsi="PT Astra Serif" w:cs="PT Astra Serif"/>
          <w:bCs/>
          <w:sz w:val="28"/>
          <w:szCs w:val="28"/>
          <w:lang w:val="ru-RU" w:eastAsia="en-US"/>
        </w:rPr>
        <w:t xml:space="preserve">                              </w:t>
      </w:r>
      <w:r w:rsidR="00FD0333" w:rsidRPr="009212AE">
        <w:rPr>
          <w:rFonts w:ascii="PT Astra Serif" w:eastAsiaTheme="minorHAnsi" w:hAnsi="PT Astra Serif" w:cs="PT Astra Serif"/>
          <w:bCs/>
          <w:sz w:val="28"/>
          <w:szCs w:val="28"/>
          <w:lang w:val="ru-RU" w:eastAsia="en-US"/>
        </w:rPr>
        <w:t xml:space="preserve">Приложение </w:t>
      </w:r>
    </w:p>
    <w:p w:rsidR="00FD0333" w:rsidRDefault="009212AE" w:rsidP="009212AE">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Pr>
          <w:rFonts w:ascii="PT Astra Serif" w:eastAsiaTheme="minorHAnsi" w:hAnsi="PT Astra Serif" w:cs="PT Astra Serif"/>
          <w:bCs/>
          <w:sz w:val="28"/>
          <w:szCs w:val="28"/>
          <w:lang w:val="ru-RU" w:eastAsia="en-US"/>
        </w:rPr>
        <w:t xml:space="preserve">                                                                                                         </w:t>
      </w:r>
      <w:r w:rsidR="00FD0333" w:rsidRPr="009212AE">
        <w:rPr>
          <w:rFonts w:ascii="PT Astra Serif" w:eastAsiaTheme="minorHAnsi" w:hAnsi="PT Astra Serif" w:cs="PT Astra Serif"/>
          <w:bCs/>
          <w:sz w:val="28"/>
          <w:szCs w:val="28"/>
          <w:lang w:val="ru-RU" w:eastAsia="en-US"/>
        </w:rPr>
        <w:t>к Положению</w:t>
      </w:r>
    </w:p>
    <w:p w:rsidR="00856984"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 xml:space="preserve">Главе </w:t>
      </w:r>
      <w:r>
        <w:rPr>
          <w:rFonts w:ascii="Times New Roman" w:hAnsi="Times New Roman" w:cs="Times New Roman"/>
        </w:rPr>
        <w:t>администрации</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муниципального образования</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w:t>
      </w:r>
      <w:r w:rsidR="00231FCB">
        <w:rPr>
          <w:rFonts w:ascii="Times New Roman" w:hAnsi="Times New Roman" w:cs="Times New Roman"/>
        </w:rPr>
        <w:t>Старосахчинское сельское поселение</w:t>
      </w:r>
      <w:r>
        <w:rPr>
          <w:rFonts w:ascii="Times New Roman" w:hAnsi="Times New Roman" w:cs="Times New Roman"/>
        </w:rPr>
        <w:t>»</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Мелекесского района</w:t>
      </w:r>
    </w:p>
    <w:p w:rsidR="00856984" w:rsidRPr="0012336E"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Ульяновской области</w:t>
      </w:r>
    </w:p>
    <w:p w:rsidR="00856984" w:rsidRPr="0012336E"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______________</w:t>
      </w:r>
      <w:r>
        <w:rPr>
          <w:rFonts w:ascii="Times New Roman" w:hAnsi="Times New Roman" w:cs="Times New Roman"/>
        </w:rPr>
        <w:t>____________________</w:t>
      </w:r>
    </w:p>
    <w:p w:rsidR="00856984" w:rsidRPr="0012336E" w:rsidRDefault="00856984" w:rsidP="00856984">
      <w:pPr>
        <w:pStyle w:val="ConsPlusNonformat"/>
        <w:rPr>
          <w:rFonts w:ascii="Times New Roman" w:hAnsi="Times New Roman" w:cs="Times New Roman"/>
        </w:rPr>
      </w:pPr>
      <w:r>
        <w:rPr>
          <w:rFonts w:ascii="Times New Roman" w:hAnsi="Times New Roman" w:cs="Times New Roman"/>
        </w:rPr>
        <w:t xml:space="preserve">                                                                                          </w:t>
      </w:r>
      <w:r w:rsidRPr="0012336E">
        <w:rPr>
          <w:rFonts w:ascii="Times New Roman" w:hAnsi="Times New Roman" w:cs="Times New Roman"/>
        </w:rPr>
        <w:t>от ___________________________________________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______________________________________________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(для юридических лиц - полное наименование,</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государственный регистрационный номер записи о</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lastRenderedPageBreak/>
        <w:t xml:space="preserve">                           </w:t>
      </w:r>
      <w:r>
        <w:rPr>
          <w:rFonts w:ascii="Times New Roman" w:hAnsi="Times New Roman" w:cs="Times New Roman"/>
        </w:rPr>
        <w:t xml:space="preserve">                                                             </w:t>
      </w:r>
      <w:r w:rsidRPr="0012336E">
        <w:rPr>
          <w:rFonts w:ascii="Times New Roman" w:hAnsi="Times New Roman" w:cs="Times New Roman"/>
        </w:rPr>
        <w:t xml:space="preserve">  государственной регистрации юридического лица</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в едином государственном реестре юридических</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лиц (ОГРН), идентификационный номер</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налогоплательщика (ИНН); для физических лиц,</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индивидуальных предпринимателей - фамилия, имя,</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отчество (последнее - при наличии), реквизиты</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документа, удостоверяющего личность</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(далее - заявитель(и))</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Почтовый адрес заявителя(ей): 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(место жительства для физического лица/</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место нахождения для юридического лица)</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Электронная почта заявителя(ей): 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Абонентский номер ____________________</w:t>
      </w:r>
    </w:p>
    <w:p w:rsidR="00FD0333" w:rsidRPr="00856984" w:rsidRDefault="00FD0333" w:rsidP="00FD0333">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bookmarkStart w:id="8" w:name="Par135"/>
      <w:bookmarkEnd w:id="8"/>
      <w:r w:rsidRPr="00856984">
        <w:rPr>
          <w:rFonts w:ascii="Times New Roman" w:eastAsiaTheme="minorHAnsi" w:hAnsi="Times New Roman"/>
          <w:b/>
          <w:sz w:val="24"/>
          <w:szCs w:val="24"/>
          <w:lang w:val="ru-RU" w:eastAsia="en-US"/>
        </w:rPr>
        <w:t>Заявление</w:t>
      </w: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 xml:space="preserve">о </w:t>
      </w:r>
      <w:r w:rsidR="00856984">
        <w:rPr>
          <w:rFonts w:ascii="Times New Roman" w:eastAsiaTheme="minorHAnsi" w:hAnsi="Times New Roman"/>
          <w:b/>
          <w:sz w:val="24"/>
          <w:szCs w:val="24"/>
          <w:lang w:val="ru-RU" w:eastAsia="en-US"/>
        </w:rPr>
        <w:t>выдаче</w:t>
      </w:r>
      <w:r w:rsidRPr="00856984">
        <w:rPr>
          <w:rFonts w:ascii="Times New Roman" w:eastAsiaTheme="minorHAnsi" w:hAnsi="Times New Roman"/>
          <w:b/>
          <w:sz w:val="24"/>
          <w:szCs w:val="24"/>
          <w:lang w:val="ru-RU" w:eastAsia="en-US"/>
        </w:rPr>
        <w:t xml:space="preserve"> разрешения на отклонение от предельных параметров</w:t>
      </w: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разрешенного строительства, реконструкции объектов</w:t>
      </w:r>
    </w:p>
    <w:p w:rsidR="004B0F16" w:rsidRDefault="00FD0333" w:rsidP="004B0F16">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капитального строительства</w:t>
      </w:r>
    </w:p>
    <w:p w:rsidR="004B0F16" w:rsidRDefault="004B0F16" w:rsidP="004B0F16">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p>
    <w:p w:rsidR="004B0F16" w:rsidRPr="004B0F16" w:rsidRDefault="004B0F16" w:rsidP="004B0F16">
      <w:pPr>
        <w:suppressAutoHyphens w:val="0"/>
        <w:autoSpaceDE w:val="0"/>
        <w:autoSpaceDN w:val="0"/>
        <w:adjustRightInd w:val="0"/>
        <w:ind w:firstLine="720"/>
        <w:jc w:val="center"/>
        <w:textAlignment w:val="auto"/>
        <w:rPr>
          <w:rFonts w:ascii="Times New Roman" w:eastAsiaTheme="minorHAnsi" w:hAnsi="Times New Roman"/>
          <w:b/>
          <w:sz w:val="24"/>
          <w:szCs w:val="24"/>
          <w:lang w:val="ru-RU" w:eastAsia="en-US"/>
        </w:rPr>
      </w:pPr>
      <w:r w:rsidRPr="004B0F16">
        <w:rPr>
          <w:rFonts w:ascii="Times New Roman" w:eastAsiaTheme="minorHAnsi" w:hAnsi="Times New Roman"/>
          <w:sz w:val="24"/>
          <w:szCs w:val="24"/>
          <w:lang w:val="ru-RU" w:eastAsia="en-US"/>
        </w:rPr>
        <w:t>Я, ___________________________, являюсь 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 </w:t>
      </w:r>
      <w:r w:rsidRPr="004B0F16">
        <w:rPr>
          <w:rFonts w:ascii="Times New Roman" w:eastAsiaTheme="minorHAnsi" w:hAnsi="Times New Roman"/>
          <w:lang w:val="ru-RU" w:eastAsia="en-US"/>
        </w:rPr>
        <w:t>(Ф.И.О.)</w:t>
      </w: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(собственником/арендатором)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земельного участка, расположенного по адресу:</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с кадастровым номером _____________________ площадью 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что подтверждается ________________________________________________________</w:t>
      </w:r>
    </w:p>
    <w:p w:rsidR="004B0F16" w:rsidRPr="004B0F16" w:rsidRDefault="004B0F16" w:rsidP="004B0F16">
      <w:pPr>
        <w:suppressAutoHyphens w:val="0"/>
        <w:autoSpaceDE w:val="0"/>
        <w:autoSpaceDN w:val="0"/>
        <w:adjustRightInd w:val="0"/>
        <w:ind w:firstLine="72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На указанном земельном участке расположены следующие объекты:</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На    основании   изложенного   и   руководствуясь  ч. ч. 1,  3  ст. 40</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Градостроительного   кодекса   Российской   </w:t>
      </w:r>
      <w:r>
        <w:rPr>
          <w:rFonts w:ascii="Times New Roman" w:eastAsiaTheme="minorHAnsi" w:hAnsi="Times New Roman"/>
          <w:sz w:val="24"/>
          <w:szCs w:val="24"/>
          <w:lang w:val="ru-RU" w:eastAsia="en-US"/>
        </w:rPr>
        <w:t xml:space="preserve">Федерации,  прошу  предоставить </w:t>
      </w:r>
      <w:r w:rsidRPr="004B0F16">
        <w:rPr>
          <w:rFonts w:ascii="Times New Roman" w:eastAsiaTheme="minorHAnsi" w:hAnsi="Times New Roman"/>
          <w:sz w:val="24"/>
          <w:szCs w:val="24"/>
          <w:lang w:val="ru-RU" w:eastAsia="en-US"/>
        </w:rPr>
        <w:t>разрешение    на   отклонение   от   предель</w:t>
      </w:r>
      <w:r>
        <w:rPr>
          <w:rFonts w:ascii="Times New Roman" w:eastAsiaTheme="minorHAnsi" w:hAnsi="Times New Roman"/>
          <w:sz w:val="24"/>
          <w:szCs w:val="24"/>
          <w:lang w:val="ru-RU" w:eastAsia="en-US"/>
        </w:rPr>
        <w:t xml:space="preserve">ных   параметров   разрешенного </w:t>
      </w:r>
      <w:r w:rsidRPr="004B0F16">
        <w:rPr>
          <w:rFonts w:ascii="Times New Roman" w:eastAsiaTheme="minorHAnsi" w:hAnsi="Times New Roman"/>
          <w:sz w:val="24"/>
          <w:szCs w:val="24"/>
          <w:lang w:val="ru-RU" w:eastAsia="en-US"/>
        </w:rPr>
        <w:t>строительства  (или  реконструкции)  объекта</w:t>
      </w:r>
      <w:r>
        <w:rPr>
          <w:rFonts w:ascii="Times New Roman" w:eastAsiaTheme="minorHAnsi" w:hAnsi="Times New Roman"/>
          <w:sz w:val="24"/>
          <w:szCs w:val="24"/>
          <w:lang w:val="ru-RU" w:eastAsia="en-US"/>
        </w:rPr>
        <w:t xml:space="preserve">  капитального строительства на </w:t>
      </w:r>
      <w:r w:rsidRPr="004B0F16">
        <w:rPr>
          <w:rFonts w:ascii="Times New Roman" w:eastAsiaTheme="minorHAnsi" w:hAnsi="Times New Roman"/>
          <w:sz w:val="24"/>
          <w:szCs w:val="24"/>
          <w:lang w:val="ru-RU" w:eastAsia="en-US"/>
        </w:rPr>
        <w:t>земельном  участке,  расположенном по адресу</w:t>
      </w:r>
      <w:r>
        <w:rPr>
          <w:rFonts w:ascii="Times New Roman" w:eastAsiaTheme="minorHAnsi" w:hAnsi="Times New Roman"/>
          <w:sz w:val="24"/>
          <w:szCs w:val="24"/>
          <w:lang w:val="ru-RU" w:eastAsia="en-US"/>
        </w:rPr>
        <w:t xml:space="preserve">: __________________________, в </w:t>
      </w:r>
      <w:r w:rsidRPr="004B0F16">
        <w:rPr>
          <w:rFonts w:ascii="Times New Roman" w:eastAsiaTheme="minorHAnsi" w:hAnsi="Times New Roman"/>
          <w:sz w:val="24"/>
          <w:szCs w:val="24"/>
          <w:lang w:val="ru-RU" w:eastAsia="en-US"/>
        </w:rPr>
        <w:t>части ______________________________________________ по следующим причинам: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О  готовности  результата  и (или) приглашении для получения результата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пр</w:t>
      </w:r>
      <w:r>
        <w:rPr>
          <w:rFonts w:ascii="Times New Roman" w:eastAsiaTheme="minorHAnsi" w:hAnsi="Times New Roman"/>
          <w:sz w:val="24"/>
          <w:szCs w:val="24"/>
          <w:lang w:val="ru-RU" w:eastAsia="en-US"/>
        </w:rPr>
        <w:t>ошу уведомить меня посредством: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 телефонного звонка (по номеру, указанному в заявлении),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почтовой связи,</w:t>
      </w:r>
    </w:p>
    <w:p w:rsid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электронной почты (по а</w:t>
      </w:r>
      <w:r>
        <w:rPr>
          <w:rFonts w:ascii="Times New Roman" w:eastAsiaTheme="minorHAnsi" w:hAnsi="Times New Roman"/>
          <w:sz w:val="24"/>
          <w:szCs w:val="24"/>
          <w:lang w:val="ru-RU" w:eastAsia="en-US"/>
        </w:rPr>
        <w:t>дресу, указанному в заявлении),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Единого портала.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Результат предоставления муниципальной услуги желаю получить:</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p>
    <w:p w:rsid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в </w:t>
      </w:r>
      <w:r>
        <w:rPr>
          <w:rFonts w:ascii="Times New Roman" w:eastAsiaTheme="minorHAnsi" w:hAnsi="Times New Roman"/>
          <w:sz w:val="24"/>
          <w:szCs w:val="24"/>
          <w:lang w:val="ru-RU" w:eastAsia="en-US"/>
        </w:rPr>
        <w:t>уполномоченном органе;</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посредством почтовой связи,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посредством </w:t>
      </w:r>
      <w:r>
        <w:rPr>
          <w:rFonts w:ascii="Times New Roman" w:eastAsiaTheme="minorHAnsi" w:hAnsi="Times New Roman"/>
          <w:sz w:val="24"/>
          <w:szCs w:val="24"/>
          <w:lang w:val="ru-RU" w:eastAsia="en-US"/>
        </w:rPr>
        <w:t>Единого портала.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Подлинность представленных мной сведений подтверждаю.</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При  рассмотрении заявления даю согласие</w:t>
      </w:r>
      <w:r>
        <w:rPr>
          <w:rFonts w:ascii="Times New Roman" w:eastAsiaTheme="minorHAnsi" w:hAnsi="Times New Roman"/>
          <w:sz w:val="24"/>
          <w:szCs w:val="24"/>
          <w:lang w:val="ru-RU" w:eastAsia="en-US"/>
        </w:rPr>
        <w:t xml:space="preserve"> на обработку принадлежащих мне </w:t>
      </w:r>
      <w:r w:rsidRPr="004B0F16">
        <w:rPr>
          <w:rFonts w:ascii="Times New Roman" w:eastAsiaTheme="minorHAnsi" w:hAnsi="Times New Roman"/>
          <w:sz w:val="24"/>
          <w:szCs w:val="24"/>
          <w:lang w:val="ru-RU" w:eastAsia="en-US"/>
        </w:rPr>
        <w:t>персональных  данных  в  соответствии  с  Фе</w:t>
      </w:r>
      <w:r>
        <w:rPr>
          <w:rFonts w:ascii="Times New Roman" w:eastAsiaTheme="minorHAnsi" w:hAnsi="Times New Roman"/>
          <w:sz w:val="24"/>
          <w:szCs w:val="24"/>
          <w:lang w:val="ru-RU" w:eastAsia="en-US"/>
        </w:rPr>
        <w:t xml:space="preserve">деральным законом от 27.07.2006 </w:t>
      </w:r>
      <w:r w:rsidRPr="004B0F16">
        <w:rPr>
          <w:rFonts w:ascii="Times New Roman" w:eastAsiaTheme="minorHAnsi" w:hAnsi="Times New Roman"/>
          <w:sz w:val="24"/>
          <w:szCs w:val="24"/>
          <w:lang w:val="ru-RU" w:eastAsia="en-US"/>
        </w:rPr>
        <w:t>N 152-ФЗ "О персональных данных" и проверку представленных сведений.</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Заявитель _________________________________   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(фамилия, имя, отчество)                 (подпись)</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Дата "_______" __________________ 20___ г.</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(документ, удостоверяющий личность, его реквизиты, кем и когда выдан)</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Документы принял: 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Ф.И.О. (последнее при наличии), должность специалиста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уполномоченного органа, принявшего документы)</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 ________________ 20____ г.</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FD0333" w:rsidRPr="004B0F16" w:rsidRDefault="00FD0333" w:rsidP="004B0F16">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sectPr w:rsidR="00856984" w:rsidSect="003F7B9C">
      <w:headerReference w:type="default" r:id="rId8"/>
      <w:pgSz w:w="11906" w:h="16838"/>
      <w:pgMar w:top="1134" w:right="566" w:bottom="1134" w:left="1701" w:header="567" w:footer="0" w:gutter="0"/>
      <w:pgNumType w:start="1"/>
      <w:cols w:space="720"/>
      <w:formProt w:val="0"/>
      <w:titlePg/>
      <w:docGrid w:linePitch="272"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A3F" w:rsidRDefault="00942A3F">
      <w:r>
        <w:separator/>
      </w:r>
    </w:p>
  </w:endnote>
  <w:endnote w:type="continuationSeparator" w:id="0">
    <w:p w:rsidR="00942A3F" w:rsidRDefault="0094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A3F" w:rsidRDefault="00942A3F">
      <w:r>
        <w:separator/>
      </w:r>
    </w:p>
  </w:footnote>
  <w:footnote w:type="continuationSeparator" w:id="0">
    <w:p w:rsidR="00942A3F" w:rsidRDefault="00942A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0E6" w:rsidRPr="003C0F0C" w:rsidRDefault="00C940E6">
    <w:pPr>
      <w:pStyle w:val="13"/>
      <w:jc w:val="center"/>
      <w:rPr>
        <w:rFonts w:ascii="PT Astra Serif" w:hAnsi="PT Astra Serif"/>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E70F3"/>
    <w:multiLevelType w:val="hybridMultilevel"/>
    <w:tmpl w:val="E0188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C3"/>
    <w:rsid w:val="00013FE5"/>
    <w:rsid w:val="0002526E"/>
    <w:rsid w:val="00034722"/>
    <w:rsid w:val="00045C10"/>
    <w:rsid w:val="0007368F"/>
    <w:rsid w:val="00081913"/>
    <w:rsid w:val="00084F9A"/>
    <w:rsid w:val="00085D69"/>
    <w:rsid w:val="00090C5E"/>
    <w:rsid w:val="000925EE"/>
    <w:rsid w:val="00093256"/>
    <w:rsid w:val="000B0470"/>
    <w:rsid w:val="000B317B"/>
    <w:rsid w:val="000C43DE"/>
    <w:rsid w:val="000D0E98"/>
    <w:rsid w:val="000E4FE2"/>
    <w:rsid w:val="000F33EE"/>
    <w:rsid w:val="00104CD6"/>
    <w:rsid w:val="00112DBB"/>
    <w:rsid w:val="00113CE8"/>
    <w:rsid w:val="00123B9F"/>
    <w:rsid w:val="00124374"/>
    <w:rsid w:val="001357C7"/>
    <w:rsid w:val="001403D1"/>
    <w:rsid w:val="0014044B"/>
    <w:rsid w:val="001539DC"/>
    <w:rsid w:val="001634D1"/>
    <w:rsid w:val="0017479B"/>
    <w:rsid w:val="00191423"/>
    <w:rsid w:val="001A42C1"/>
    <w:rsid w:val="001B089C"/>
    <w:rsid w:val="001E13F0"/>
    <w:rsid w:val="001E173A"/>
    <w:rsid w:val="001E2DA1"/>
    <w:rsid w:val="001E6B27"/>
    <w:rsid w:val="001F2FBC"/>
    <w:rsid w:val="001F7158"/>
    <w:rsid w:val="001F7445"/>
    <w:rsid w:val="00201704"/>
    <w:rsid w:val="002106A4"/>
    <w:rsid w:val="002227EC"/>
    <w:rsid w:val="00231FCB"/>
    <w:rsid w:val="0023454F"/>
    <w:rsid w:val="00251777"/>
    <w:rsid w:val="00255383"/>
    <w:rsid w:val="00255C13"/>
    <w:rsid w:val="00267291"/>
    <w:rsid w:val="00276F35"/>
    <w:rsid w:val="002969A1"/>
    <w:rsid w:val="002B069E"/>
    <w:rsid w:val="002B5ECA"/>
    <w:rsid w:val="002F684A"/>
    <w:rsid w:val="00301212"/>
    <w:rsid w:val="00306E0D"/>
    <w:rsid w:val="00314633"/>
    <w:rsid w:val="0031764D"/>
    <w:rsid w:val="00320DB5"/>
    <w:rsid w:val="0032269B"/>
    <w:rsid w:val="00326394"/>
    <w:rsid w:val="003274E7"/>
    <w:rsid w:val="00333733"/>
    <w:rsid w:val="0033598C"/>
    <w:rsid w:val="003609C3"/>
    <w:rsid w:val="003769E0"/>
    <w:rsid w:val="00377D6C"/>
    <w:rsid w:val="00394186"/>
    <w:rsid w:val="003973F2"/>
    <w:rsid w:val="003A2053"/>
    <w:rsid w:val="003A6B91"/>
    <w:rsid w:val="003B76D6"/>
    <w:rsid w:val="003C0F0C"/>
    <w:rsid w:val="003D5E28"/>
    <w:rsid w:val="003E144A"/>
    <w:rsid w:val="003E5A8A"/>
    <w:rsid w:val="003F7B9C"/>
    <w:rsid w:val="00402242"/>
    <w:rsid w:val="00403302"/>
    <w:rsid w:val="00407479"/>
    <w:rsid w:val="00417F09"/>
    <w:rsid w:val="0042406B"/>
    <w:rsid w:val="0042496F"/>
    <w:rsid w:val="00427D60"/>
    <w:rsid w:val="00447B02"/>
    <w:rsid w:val="00462E6D"/>
    <w:rsid w:val="00476B19"/>
    <w:rsid w:val="00480F90"/>
    <w:rsid w:val="00483CF0"/>
    <w:rsid w:val="00490D3B"/>
    <w:rsid w:val="00492F25"/>
    <w:rsid w:val="00493D45"/>
    <w:rsid w:val="004B0F16"/>
    <w:rsid w:val="004B1A2F"/>
    <w:rsid w:val="004B51C3"/>
    <w:rsid w:val="004B63D0"/>
    <w:rsid w:val="004E34A4"/>
    <w:rsid w:val="004E38F0"/>
    <w:rsid w:val="004E5077"/>
    <w:rsid w:val="004F083B"/>
    <w:rsid w:val="004F39A2"/>
    <w:rsid w:val="00502FDA"/>
    <w:rsid w:val="00504537"/>
    <w:rsid w:val="005131E4"/>
    <w:rsid w:val="005231D5"/>
    <w:rsid w:val="00523996"/>
    <w:rsid w:val="0052576C"/>
    <w:rsid w:val="00527DFD"/>
    <w:rsid w:val="00533C6A"/>
    <w:rsid w:val="00537B55"/>
    <w:rsid w:val="005648CB"/>
    <w:rsid w:val="00565417"/>
    <w:rsid w:val="00586381"/>
    <w:rsid w:val="00590E0D"/>
    <w:rsid w:val="005914BB"/>
    <w:rsid w:val="005945EE"/>
    <w:rsid w:val="00595D96"/>
    <w:rsid w:val="005A0811"/>
    <w:rsid w:val="005C21F2"/>
    <w:rsid w:val="005C2A87"/>
    <w:rsid w:val="005C2D04"/>
    <w:rsid w:val="005C30D1"/>
    <w:rsid w:val="005C526C"/>
    <w:rsid w:val="005C594A"/>
    <w:rsid w:val="005D1522"/>
    <w:rsid w:val="005D295D"/>
    <w:rsid w:val="005E110D"/>
    <w:rsid w:val="005E6592"/>
    <w:rsid w:val="005F09EF"/>
    <w:rsid w:val="005F4445"/>
    <w:rsid w:val="00604B5D"/>
    <w:rsid w:val="0061399B"/>
    <w:rsid w:val="0062023D"/>
    <w:rsid w:val="00641E88"/>
    <w:rsid w:val="00643E3E"/>
    <w:rsid w:val="00646DFB"/>
    <w:rsid w:val="00653ACE"/>
    <w:rsid w:val="0065571F"/>
    <w:rsid w:val="006563B5"/>
    <w:rsid w:val="00666702"/>
    <w:rsid w:val="006710BE"/>
    <w:rsid w:val="00671D7E"/>
    <w:rsid w:val="0068090B"/>
    <w:rsid w:val="006867C5"/>
    <w:rsid w:val="006A05C3"/>
    <w:rsid w:val="006B07F6"/>
    <w:rsid w:val="006B241E"/>
    <w:rsid w:val="006C6149"/>
    <w:rsid w:val="006C7028"/>
    <w:rsid w:val="006D2F7A"/>
    <w:rsid w:val="006F0434"/>
    <w:rsid w:val="007138D3"/>
    <w:rsid w:val="00713921"/>
    <w:rsid w:val="00745C6F"/>
    <w:rsid w:val="00747F3F"/>
    <w:rsid w:val="007547CA"/>
    <w:rsid w:val="007766AF"/>
    <w:rsid w:val="0078261C"/>
    <w:rsid w:val="00783576"/>
    <w:rsid w:val="007876D1"/>
    <w:rsid w:val="00793748"/>
    <w:rsid w:val="00793B9D"/>
    <w:rsid w:val="007976AC"/>
    <w:rsid w:val="007B09F8"/>
    <w:rsid w:val="007C2993"/>
    <w:rsid w:val="007E4A85"/>
    <w:rsid w:val="007E5270"/>
    <w:rsid w:val="007F2871"/>
    <w:rsid w:val="007F2C94"/>
    <w:rsid w:val="00801FDF"/>
    <w:rsid w:val="008024FC"/>
    <w:rsid w:val="008045CB"/>
    <w:rsid w:val="008331A5"/>
    <w:rsid w:val="008351F3"/>
    <w:rsid w:val="0084139B"/>
    <w:rsid w:val="00855199"/>
    <w:rsid w:val="00856984"/>
    <w:rsid w:val="0086124C"/>
    <w:rsid w:val="00864730"/>
    <w:rsid w:val="00892B95"/>
    <w:rsid w:val="00897C88"/>
    <w:rsid w:val="008A11E7"/>
    <w:rsid w:val="008A3A30"/>
    <w:rsid w:val="008B0D2D"/>
    <w:rsid w:val="008B1DA4"/>
    <w:rsid w:val="008C3B2B"/>
    <w:rsid w:val="008C6238"/>
    <w:rsid w:val="008D22B3"/>
    <w:rsid w:val="008D261B"/>
    <w:rsid w:val="008D32E5"/>
    <w:rsid w:val="008F33B3"/>
    <w:rsid w:val="008F3429"/>
    <w:rsid w:val="009123EF"/>
    <w:rsid w:val="009212AE"/>
    <w:rsid w:val="00921761"/>
    <w:rsid w:val="00930221"/>
    <w:rsid w:val="00935125"/>
    <w:rsid w:val="00935D3E"/>
    <w:rsid w:val="00942A3F"/>
    <w:rsid w:val="00957C41"/>
    <w:rsid w:val="00961EA5"/>
    <w:rsid w:val="00962AC1"/>
    <w:rsid w:val="00972DD5"/>
    <w:rsid w:val="009A7994"/>
    <w:rsid w:val="009B11B8"/>
    <w:rsid w:val="009B74F9"/>
    <w:rsid w:val="009C7CE8"/>
    <w:rsid w:val="009F47C6"/>
    <w:rsid w:val="009F589D"/>
    <w:rsid w:val="00A07001"/>
    <w:rsid w:val="00A23969"/>
    <w:rsid w:val="00A66DA2"/>
    <w:rsid w:val="00A715AB"/>
    <w:rsid w:val="00A842CA"/>
    <w:rsid w:val="00A92D43"/>
    <w:rsid w:val="00AB2A02"/>
    <w:rsid w:val="00AB3CAD"/>
    <w:rsid w:val="00AB5C3A"/>
    <w:rsid w:val="00AC63CD"/>
    <w:rsid w:val="00AE71B0"/>
    <w:rsid w:val="00AF4707"/>
    <w:rsid w:val="00B01E7B"/>
    <w:rsid w:val="00B067EE"/>
    <w:rsid w:val="00B257E7"/>
    <w:rsid w:val="00B47071"/>
    <w:rsid w:val="00B513DD"/>
    <w:rsid w:val="00B70C5D"/>
    <w:rsid w:val="00BA0869"/>
    <w:rsid w:val="00BC0226"/>
    <w:rsid w:val="00BC0A74"/>
    <w:rsid w:val="00BE0980"/>
    <w:rsid w:val="00BE0EAF"/>
    <w:rsid w:val="00BF5B31"/>
    <w:rsid w:val="00C05ACA"/>
    <w:rsid w:val="00C10804"/>
    <w:rsid w:val="00C16746"/>
    <w:rsid w:val="00C35BEF"/>
    <w:rsid w:val="00C365D4"/>
    <w:rsid w:val="00C42348"/>
    <w:rsid w:val="00C47951"/>
    <w:rsid w:val="00C50767"/>
    <w:rsid w:val="00C51B08"/>
    <w:rsid w:val="00C76FD2"/>
    <w:rsid w:val="00C87091"/>
    <w:rsid w:val="00C91C3A"/>
    <w:rsid w:val="00C940E6"/>
    <w:rsid w:val="00C9584A"/>
    <w:rsid w:val="00CA40D7"/>
    <w:rsid w:val="00CB49BF"/>
    <w:rsid w:val="00CD0876"/>
    <w:rsid w:val="00CD3FEE"/>
    <w:rsid w:val="00CD764E"/>
    <w:rsid w:val="00CF443D"/>
    <w:rsid w:val="00D10355"/>
    <w:rsid w:val="00D16878"/>
    <w:rsid w:val="00D22A62"/>
    <w:rsid w:val="00D30C76"/>
    <w:rsid w:val="00D33F35"/>
    <w:rsid w:val="00D40308"/>
    <w:rsid w:val="00D54E3A"/>
    <w:rsid w:val="00D6336A"/>
    <w:rsid w:val="00D71106"/>
    <w:rsid w:val="00D7424D"/>
    <w:rsid w:val="00D814E3"/>
    <w:rsid w:val="00D81FEA"/>
    <w:rsid w:val="00D9302F"/>
    <w:rsid w:val="00DA1094"/>
    <w:rsid w:val="00DA47A8"/>
    <w:rsid w:val="00DB2518"/>
    <w:rsid w:val="00DB7224"/>
    <w:rsid w:val="00DC2CE1"/>
    <w:rsid w:val="00DC5746"/>
    <w:rsid w:val="00DD3317"/>
    <w:rsid w:val="00DF2D08"/>
    <w:rsid w:val="00DF54F1"/>
    <w:rsid w:val="00DF7B3A"/>
    <w:rsid w:val="00E01EBB"/>
    <w:rsid w:val="00E02281"/>
    <w:rsid w:val="00E0683E"/>
    <w:rsid w:val="00E13C81"/>
    <w:rsid w:val="00E159F2"/>
    <w:rsid w:val="00E247C3"/>
    <w:rsid w:val="00E32999"/>
    <w:rsid w:val="00E4372E"/>
    <w:rsid w:val="00E62421"/>
    <w:rsid w:val="00E64F17"/>
    <w:rsid w:val="00E76656"/>
    <w:rsid w:val="00E7711E"/>
    <w:rsid w:val="00EA26C8"/>
    <w:rsid w:val="00EA7696"/>
    <w:rsid w:val="00EB56CA"/>
    <w:rsid w:val="00EB7104"/>
    <w:rsid w:val="00ED24CE"/>
    <w:rsid w:val="00ED4A79"/>
    <w:rsid w:val="00EF6030"/>
    <w:rsid w:val="00F148F5"/>
    <w:rsid w:val="00F235E5"/>
    <w:rsid w:val="00F23AFC"/>
    <w:rsid w:val="00F23DF2"/>
    <w:rsid w:val="00F24F72"/>
    <w:rsid w:val="00F34046"/>
    <w:rsid w:val="00F520F8"/>
    <w:rsid w:val="00F53A8F"/>
    <w:rsid w:val="00F62B6C"/>
    <w:rsid w:val="00F6445C"/>
    <w:rsid w:val="00F6665E"/>
    <w:rsid w:val="00F74FC3"/>
    <w:rsid w:val="00F76707"/>
    <w:rsid w:val="00F90979"/>
    <w:rsid w:val="00FA21F0"/>
    <w:rsid w:val="00FA6F5E"/>
    <w:rsid w:val="00FB24FD"/>
    <w:rsid w:val="00FC2FDF"/>
    <w:rsid w:val="00FD0333"/>
    <w:rsid w:val="00FD479F"/>
    <w:rsid w:val="00FD70EF"/>
    <w:rsid w:val="00FD7918"/>
    <w:rsid w:val="00FE0518"/>
    <w:rsid w:val="00FE473E"/>
    <w:rsid w:val="00FF03C9"/>
    <w:rsid w:val="00FF2634"/>
    <w:rsid w:val="00FF335A"/>
    <w:rsid w:val="00FF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3BFB"/>
  <w15:docId w15:val="{F4737BC2-2B61-4B87-8D91-6CC46622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1C1"/>
    <w:pPr>
      <w:suppressAutoHyphens/>
      <w:textAlignment w:val="baseline"/>
    </w:pPr>
    <w:rPr>
      <w:rFonts w:ascii="Century" w:eastAsia="Times New Roman" w:hAnsi="Century" w:cs="Times New Roman"/>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uiPriority w:val="99"/>
    <w:qFormat/>
    <w:rsid w:val="004A2236"/>
    <w:rPr>
      <w:rFonts w:ascii="Century" w:eastAsia="Times New Roman" w:hAnsi="Century" w:cs="Times New Roman"/>
      <w:sz w:val="20"/>
      <w:szCs w:val="20"/>
      <w:lang w:val="en-US" w:eastAsia="ru-RU"/>
    </w:rPr>
  </w:style>
  <w:style w:type="character" w:customStyle="1" w:styleId="a4">
    <w:name w:val="Верхний колонтитул Знак"/>
    <w:basedOn w:val="a0"/>
    <w:uiPriority w:val="99"/>
    <w:qFormat/>
    <w:rsid w:val="004A2236"/>
    <w:rPr>
      <w:rFonts w:ascii="Century" w:eastAsia="Times New Roman" w:hAnsi="Century" w:cs="Times New Roman"/>
      <w:sz w:val="20"/>
      <w:szCs w:val="20"/>
      <w:lang w:val="en-US" w:eastAsia="ru-RU"/>
    </w:rPr>
  </w:style>
  <w:style w:type="character" w:customStyle="1" w:styleId="a5">
    <w:name w:val="Текст выноски Знак"/>
    <w:basedOn w:val="a0"/>
    <w:uiPriority w:val="99"/>
    <w:semiHidden/>
    <w:qFormat/>
    <w:rsid w:val="00EE68BA"/>
    <w:rPr>
      <w:rFonts w:ascii="Segoe UI" w:eastAsia="Times New Roman" w:hAnsi="Segoe UI" w:cs="Segoe UI"/>
      <w:sz w:val="18"/>
      <w:szCs w:val="18"/>
      <w:lang w:val="en-US" w:eastAsia="ru-RU"/>
    </w:rPr>
  </w:style>
  <w:style w:type="character" w:customStyle="1" w:styleId="-">
    <w:name w:val="Интернет-ссылка"/>
    <w:basedOn w:val="a0"/>
    <w:uiPriority w:val="99"/>
    <w:unhideWhenUsed/>
    <w:rsid w:val="00515F23"/>
    <w:rPr>
      <w:color w:val="0563C1" w:themeColor="hyperlink"/>
      <w:u w:val="single"/>
    </w:rPr>
  </w:style>
  <w:style w:type="character" w:styleId="a6">
    <w:name w:val="FollowedHyperlink"/>
    <w:basedOn w:val="a0"/>
    <w:uiPriority w:val="99"/>
    <w:semiHidden/>
    <w:unhideWhenUsed/>
    <w:qFormat/>
    <w:rsid w:val="000E7AD3"/>
    <w:rPr>
      <w:color w:val="954F72" w:themeColor="followedHyperlink"/>
      <w:u w:val="single"/>
    </w:rPr>
  </w:style>
  <w:style w:type="character" w:styleId="a7">
    <w:name w:val="annotation reference"/>
    <w:basedOn w:val="a0"/>
    <w:uiPriority w:val="99"/>
    <w:semiHidden/>
    <w:unhideWhenUsed/>
    <w:qFormat/>
    <w:rsid w:val="004F45CF"/>
    <w:rPr>
      <w:sz w:val="16"/>
      <w:szCs w:val="16"/>
    </w:rPr>
  </w:style>
  <w:style w:type="character" w:customStyle="1" w:styleId="a8">
    <w:name w:val="Текст примечания Знак"/>
    <w:basedOn w:val="a0"/>
    <w:uiPriority w:val="99"/>
    <w:semiHidden/>
    <w:qFormat/>
    <w:rsid w:val="004F45CF"/>
    <w:rPr>
      <w:rFonts w:ascii="Century" w:eastAsia="Times New Roman" w:hAnsi="Century" w:cs="Times New Roman"/>
      <w:sz w:val="20"/>
      <w:szCs w:val="20"/>
      <w:lang w:val="en-US" w:eastAsia="ru-RU"/>
    </w:rPr>
  </w:style>
  <w:style w:type="character" w:customStyle="1" w:styleId="a9">
    <w:name w:val="Тема примечания Знак"/>
    <w:basedOn w:val="a8"/>
    <w:uiPriority w:val="99"/>
    <w:semiHidden/>
    <w:qFormat/>
    <w:rsid w:val="004F45CF"/>
    <w:rPr>
      <w:rFonts w:ascii="Century" w:eastAsia="Times New Roman" w:hAnsi="Century" w:cs="Times New Roman"/>
      <w:b/>
      <w:bCs/>
      <w:sz w:val="20"/>
      <w:szCs w:val="20"/>
      <w:lang w:val="en-US" w:eastAsia="ru-RU"/>
    </w:rPr>
  </w:style>
  <w:style w:type="character" w:styleId="aa">
    <w:name w:val="Strong"/>
    <w:basedOn w:val="a0"/>
    <w:uiPriority w:val="22"/>
    <w:qFormat/>
    <w:rsid w:val="00D17AB2"/>
    <w:rPr>
      <w:b/>
      <w:bCs/>
    </w:rPr>
  </w:style>
  <w:style w:type="character" w:customStyle="1" w:styleId="ConsPlusNormal">
    <w:name w:val="ConsPlusNormal Знак"/>
    <w:link w:val="ConsPlusNormal"/>
    <w:qFormat/>
    <w:locked/>
    <w:rsid w:val="007A338F"/>
    <w:rPr>
      <w:rFonts w:ascii="Arial" w:eastAsia="Times New Roman" w:hAnsi="Arial" w:cs="Arial"/>
      <w:sz w:val="20"/>
      <w:szCs w:val="20"/>
      <w:lang w:eastAsia="ru-RU"/>
    </w:rPr>
  </w:style>
  <w:style w:type="character" w:customStyle="1" w:styleId="ListLabel1">
    <w:name w:val="ListLabel 1"/>
    <w:qFormat/>
    <w:rsid w:val="008C6D6B"/>
    <w:rPr>
      <w:rFonts w:eastAsia="Times New Roman" w:cs="Times New Roman"/>
    </w:rPr>
  </w:style>
  <w:style w:type="character" w:customStyle="1" w:styleId="ListLabel2">
    <w:name w:val="ListLabel 2"/>
    <w:qFormat/>
    <w:rsid w:val="008C6D6B"/>
    <w:rPr>
      <w:rFonts w:cs="Courier New"/>
    </w:rPr>
  </w:style>
  <w:style w:type="character" w:customStyle="1" w:styleId="ListLabel3">
    <w:name w:val="ListLabel 3"/>
    <w:qFormat/>
    <w:rsid w:val="008C6D6B"/>
    <w:rPr>
      <w:rFonts w:cs="Courier New"/>
    </w:rPr>
  </w:style>
  <w:style w:type="character" w:customStyle="1" w:styleId="ListLabel4">
    <w:name w:val="ListLabel 4"/>
    <w:qFormat/>
    <w:rsid w:val="008C6D6B"/>
    <w:rPr>
      <w:rFonts w:cs="Courier New"/>
    </w:rPr>
  </w:style>
  <w:style w:type="character" w:customStyle="1" w:styleId="ListLabel5">
    <w:name w:val="ListLabel 5"/>
    <w:qFormat/>
    <w:rsid w:val="008C6D6B"/>
    <w:rPr>
      <w:rFonts w:eastAsia="Times New Roman" w:cs="Times New Roman"/>
    </w:rPr>
  </w:style>
  <w:style w:type="character" w:customStyle="1" w:styleId="ListLabel6">
    <w:name w:val="ListLabel 6"/>
    <w:qFormat/>
    <w:rsid w:val="008C6D6B"/>
    <w:rPr>
      <w:rFonts w:cs="Courier New"/>
    </w:rPr>
  </w:style>
  <w:style w:type="character" w:customStyle="1" w:styleId="ListLabel7">
    <w:name w:val="ListLabel 7"/>
    <w:qFormat/>
    <w:rsid w:val="008C6D6B"/>
    <w:rPr>
      <w:rFonts w:cs="Courier New"/>
    </w:rPr>
  </w:style>
  <w:style w:type="character" w:customStyle="1" w:styleId="ListLabel8">
    <w:name w:val="ListLabel 8"/>
    <w:qFormat/>
    <w:rsid w:val="008C6D6B"/>
    <w:rPr>
      <w:rFonts w:cs="Courier New"/>
    </w:rPr>
  </w:style>
  <w:style w:type="character" w:customStyle="1" w:styleId="ListLabel9">
    <w:name w:val="ListLabel 9"/>
    <w:qFormat/>
    <w:rsid w:val="008C6D6B"/>
    <w:rPr>
      <w:rFonts w:eastAsia="Times New Roman" w:cs="Times New Roman"/>
    </w:rPr>
  </w:style>
  <w:style w:type="character" w:customStyle="1" w:styleId="ListLabel10">
    <w:name w:val="ListLabel 10"/>
    <w:qFormat/>
    <w:rsid w:val="008C6D6B"/>
    <w:rPr>
      <w:rFonts w:cs="Courier New"/>
    </w:rPr>
  </w:style>
  <w:style w:type="character" w:customStyle="1" w:styleId="ListLabel11">
    <w:name w:val="ListLabel 11"/>
    <w:qFormat/>
    <w:rsid w:val="008C6D6B"/>
    <w:rPr>
      <w:rFonts w:cs="Courier New"/>
    </w:rPr>
  </w:style>
  <w:style w:type="character" w:customStyle="1" w:styleId="ListLabel12">
    <w:name w:val="ListLabel 12"/>
    <w:qFormat/>
    <w:rsid w:val="008C6D6B"/>
    <w:rPr>
      <w:rFonts w:cs="Courier New"/>
    </w:rPr>
  </w:style>
  <w:style w:type="character" w:customStyle="1" w:styleId="ListLabel13">
    <w:name w:val="ListLabel 13"/>
    <w:qFormat/>
    <w:rsid w:val="008C6D6B"/>
    <w:rPr>
      <w:rFonts w:eastAsia="Times New Roman" w:cs="Times New Roman"/>
    </w:rPr>
  </w:style>
  <w:style w:type="character" w:customStyle="1" w:styleId="ListLabel14">
    <w:name w:val="ListLabel 14"/>
    <w:qFormat/>
    <w:rsid w:val="008C6D6B"/>
    <w:rPr>
      <w:rFonts w:cs="Courier New"/>
    </w:rPr>
  </w:style>
  <w:style w:type="character" w:customStyle="1" w:styleId="ListLabel15">
    <w:name w:val="ListLabel 15"/>
    <w:qFormat/>
    <w:rsid w:val="008C6D6B"/>
    <w:rPr>
      <w:rFonts w:cs="Courier New"/>
    </w:rPr>
  </w:style>
  <w:style w:type="character" w:customStyle="1" w:styleId="ListLabel16">
    <w:name w:val="ListLabel 16"/>
    <w:qFormat/>
    <w:rsid w:val="008C6D6B"/>
    <w:rPr>
      <w:rFonts w:cs="Courier New"/>
    </w:rPr>
  </w:style>
  <w:style w:type="character" w:customStyle="1" w:styleId="ListLabel17">
    <w:name w:val="ListLabel 17"/>
    <w:qFormat/>
    <w:rsid w:val="008C6D6B"/>
    <w:rPr>
      <w:rFonts w:eastAsia="Times New Roman" w:cs="Times New Roman"/>
    </w:rPr>
  </w:style>
  <w:style w:type="character" w:customStyle="1" w:styleId="ListLabel18">
    <w:name w:val="ListLabel 18"/>
    <w:qFormat/>
    <w:rsid w:val="008C6D6B"/>
    <w:rPr>
      <w:rFonts w:cs="Courier New"/>
    </w:rPr>
  </w:style>
  <w:style w:type="character" w:customStyle="1" w:styleId="ListLabel19">
    <w:name w:val="ListLabel 19"/>
    <w:qFormat/>
    <w:rsid w:val="008C6D6B"/>
    <w:rPr>
      <w:rFonts w:cs="Courier New"/>
    </w:rPr>
  </w:style>
  <w:style w:type="character" w:customStyle="1" w:styleId="ListLabel20">
    <w:name w:val="ListLabel 20"/>
    <w:qFormat/>
    <w:rsid w:val="008C6D6B"/>
    <w:rPr>
      <w:rFonts w:cs="Courier New"/>
    </w:rPr>
  </w:style>
  <w:style w:type="character" w:customStyle="1" w:styleId="ListLabel21">
    <w:name w:val="ListLabel 21"/>
    <w:qFormat/>
    <w:rsid w:val="008C6D6B"/>
    <w:rPr>
      <w:rFonts w:eastAsia="Times New Roman" w:cs="Times New Roman"/>
    </w:rPr>
  </w:style>
  <w:style w:type="character" w:customStyle="1" w:styleId="ListLabel22">
    <w:name w:val="ListLabel 22"/>
    <w:qFormat/>
    <w:rsid w:val="008C6D6B"/>
    <w:rPr>
      <w:rFonts w:cs="Courier New"/>
    </w:rPr>
  </w:style>
  <w:style w:type="character" w:customStyle="1" w:styleId="ListLabel23">
    <w:name w:val="ListLabel 23"/>
    <w:qFormat/>
    <w:rsid w:val="008C6D6B"/>
    <w:rPr>
      <w:rFonts w:cs="Courier New"/>
    </w:rPr>
  </w:style>
  <w:style w:type="character" w:customStyle="1" w:styleId="ListLabel24">
    <w:name w:val="ListLabel 24"/>
    <w:qFormat/>
    <w:rsid w:val="008C6D6B"/>
    <w:rPr>
      <w:rFonts w:cs="Courier New"/>
    </w:rPr>
  </w:style>
  <w:style w:type="character" w:customStyle="1" w:styleId="ListLabel25">
    <w:name w:val="ListLabel 25"/>
    <w:qFormat/>
    <w:rsid w:val="008C6D6B"/>
    <w:rPr>
      <w:rFonts w:eastAsia="Times New Roman" w:cs="Times New Roman"/>
    </w:rPr>
  </w:style>
  <w:style w:type="character" w:customStyle="1" w:styleId="ListLabel26">
    <w:name w:val="ListLabel 26"/>
    <w:qFormat/>
    <w:rsid w:val="008C6D6B"/>
    <w:rPr>
      <w:rFonts w:cs="Courier New"/>
    </w:rPr>
  </w:style>
  <w:style w:type="character" w:customStyle="1" w:styleId="ListLabel27">
    <w:name w:val="ListLabel 27"/>
    <w:qFormat/>
    <w:rsid w:val="008C6D6B"/>
    <w:rPr>
      <w:rFonts w:cs="Courier New"/>
    </w:rPr>
  </w:style>
  <w:style w:type="character" w:customStyle="1" w:styleId="ListLabel28">
    <w:name w:val="ListLabel 28"/>
    <w:qFormat/>
    <w:rsid w:val="008C6D6B"/>
    <w:rPr>
      <w:rFonts w:cs="Courier New"/>
    </w:rPr>
  </w:style>
  <w:style w:type="character" w:customStyle="1" w:styleId="ListLabel29">
    <w:name w:val="ListLabel 29"/>
    <w:qFormat/>
    <w:rsid w:val="008C6D6B"/>
    <w:rPr>
      <w:rFonts w:cs="Courier New"/>
    </w:rPr>
  </w:style>
  <w:style w:type="character" w:customStyle="1" w:styleId="ListLabel30">
    <w:name w:val="ListLabel 30"/>
    <w:qFormat/>
    <w:rsid w:val="008C6D6B"/>
    <w:rPr>
      <w:rFonts w:cs="Courier New"/>
    </w:rPr>
  </w:style>
  <w:style w:type="character" w:customStyle="1" w:styleId="ListLabel31">
    <w:name w:val="ListLabel 31"/>
    <w:qFormat/>
    <w:rsid w:val="008C6D6B"/>
    <w:rPr>
      <w:rFonts w:cs="Courier New"/>
    </w:rPr>
  </w:style>
  <w:style w:type="character" w:customStyle="1" w:styleId="ListLabel32">
    <w:name w:val="ListLabel 32"/>
    <w:qFormat/>
    <w:rsid w:val="008C6D6B"/>
    <w:rPr>
      <w:rFonts w:cs="Arial"/>
      <w:sz w:val="27"/>
    </w:rPr>
  </w:style>
  <w:style w:type="character" w:customStyle="1" w:styleId="ListLabel33">
    <w:name w:val="ListLabel 33"/>
    <w:qFormat/>
    <w:rsid w:val="008C6D6B"/>
    <w:rPr>
      <w:rFonts w:cs="Arial"/>
      <w:sz w:val="27"/>
    </w:rPr>
  </w:style>
  <w:style w:type="character" w:customStyle="1" w:styleId="ListLabel34">
    <w:name w:val="ListLabel 34"/>
    <w:qFormat/>
    <w:rsid w:val="008C6D6B"/>
    <w:rPr>
      <w:sz w:val="27"/>
    </w:rPr>
  </w:style>
  <w:style w:type="character" w:customStyle="1" w:styleId="ListLabel35">
    <w:name w:val="ListLabel 35"/>
    <w:qFormat/>
    <w:rsid w:val="008C6D6B"/>
    <w:rPr>
      <w:rFonts w:ascii="PT Astra Serif" w:eastAsiaTheme="minorHAnsi" w:hAnsi="PT Astra Serif"/>
      <w:bCs/>
      <w:sz w:val="28"/>
      <w:szCs w:val="28"/>
      <w:lang w:val="ru-RU" w:eastAsia="en-US"/>
    </w:rPr>
  </w:style>
  <w:style w:type="character" w:customStyle="1" w:styleId="ListLabel36">
    <w:name w:val="ListLabel 36"/>
    <w:qFormat/>
    <w:rsid w:val="008C6D6B"/>
    <w:rPr>
      <w:rFonts w:ascii="PT Astra Serif" w:hAnsi="PT Astra Serif"/>
      <w:color w:val="auto"/>
      <w:sz w:val="26"/>
      <w:szCs w:val="26"/>
      <w:lang w:val="ru-RU"/>
    </w:rPr>
  </w:style>
  <w:style w:type="character" w:customStyle="1" w:styleId="ListLabel37">
    <w:name w:val="ListLabel 37"/>
    <w:qFormat/>
    <w:rsid w:val="008C6D6B"/>
    <w:rPr>
      <w:rFonts w:ascii="PT Astra Serif" w:hAnsi="PT Astra Serif"/>
      <w:color w:val="auto"/>
      <w:sz w:val="26"/>
      <w:szCs w:val="26"/>
    </w:rPr>
  </w:style>
  <w:style w:type="character" w:customStyle="1" w:styleId="ListLabel38">
    <w:name w:val="ListLabel 38"/>
    <w:qFormat/>
    <w:rsid w:val="008C6D6B"/>
    <w:rPr>
      <w:rFonts w:ascii="PT Astra Serif" w:hAnsi="PT Astra Serif"/>
      <w:color w:val="0563C1"/>
      <w:sz w:val="26"/>
      <w:szCs w:val="26"/>
      <w:u w:val="single"/>
      <w:lang w:val="ru-RU"/>
    </w:rPr>
  </w:style>
  <w:style w:type="character" w:customStyle="1" w:styleId="ListLabel39">
    <w:name w:val="ListLabel 39"/>
    <w:qFormat/>
    <w:rsid w:val="008C6D6B"/>
    <w:rPr>
      <w:rFonts w:ascii="PT Astra Serif" w:hAnsi="PT Astra Serif"/>
      <w:color w:val="auto"/>
      <w:sz w:val="26"/>
      <w:szCs w:val="26"/>
      <w:u w:val="none"/>
      <w:lang w:val="ru-RU"/>
    </w:rPr>
  </w:style>
  <w:style w:type="character" w:customStyle="1" w:styleId="ListLabel40">
    <w:name w:val="ListLabel 40"/>
    <w:qFormat/>
    <w:rsid w:val="008C6D6B"/>
    <w:rPr>
      <w:rFonts w:ascii="PT Astra Serif" w:hAnsi="PT Astra Serif"/>
      <w:sz w:val="27"/>
      <w:szCs w:val="27"/>
      <w:lang w:val="ru-RU"/>
    </w:rPr>
  </w:style>
  <w:style w:type="character" w:customStyle="1" w:styleId="ListLabel41">
    <w:name w:val="ListLabel 41"/>
    <w:qFormat/>
    <w:rsid w:val="008C6D6B"/>
    <w:rPr>
      <w:rFonts w:ascii="PT Astra Serif" w:hAnsi="PT Astra Serif"/>
      <w:color w:val="auto"/>
      <w:sz w:val="26"/>
      <w:szCs w:val="26"/>
      <w:u w:val="none"/>
    </w:rPr>
  </w:style>
  <w:style w:type="character" w:customStyle="1" w:styleId="ListLabel42">
    <w:name w:val="ListLabel 42"/>
    <w:qFormat/>
    <w:rsid w:val="008C6D6B"/>
    <w:rPr>
      <w:rFonts w:ascii="PT Astra Serif" w:eastAsia="Calibri" w:hAnsi="PT Astra Serif"/>
      <w:i/>
      <w:sz w:val="22"/>
      <w:szCs w:val="26"/>
      <w:lang w:val="ru-RU" w:eastAsia="en-US"/>
    </w:rPr>
  </w:style>
  <w:style w:type="character" w:customStyle="1" w:styleId="ListLabel43">
    <w:name w:val="ListLabel 43"/>
    <w:qFormat/>
    <w:rsid w:val="008C6D6B"/>
    <w:rPr>
      <w:rFonts w:ascii="PT Astra Serif" w:hAnsi="PT Astra Serif"/>
      <w:sz w:val="26"/>
      <w:szCs w:val="26"/>
      <w:lang w:val="ru-RU"/>
    </w:rPr>
  </w:style>
  <w:style w:type="character" w:customStyle="1" w:styleId="ListLabel44">
    <w:name w:val="ListLabel 44"/>
    <w:qFormat/>
    <w:rsid w:val="008C6D6B"/>
    <w:rPr>
      <w:rFonts w:ascii="PT Astra Serif" w:eastAsiaTheme="minorHAnsi" w:hAnsi="PT Astra Serif"/>
      <w:bCs/>
      <w:sz w:val="28"/>
      <w:szCs w:val="28"/>
      <w:lang w:val="ru-RU" w:eastAsia="en-US"/>
    </w:rPr>
  </w:style>
  <w:style w:type="character" w:customStyle="1" w:styleId="ListLabel45">
    <w:name w:val="ListLabel 45"/>
    <w:qFormat/>
    <w:rsid w:val="008C6D6B"/>
    <w:rPr>
      <w:rFonts w:ascii="PT Astra Serif" w:hAnsi="PT Astra Serif"/>
      <w:color w:val="auto"/>
      <w:sz w:val="26"/>
      <w:szCs w:val="26"/>
      <w:lang w:val="ru-RU"/>
    </w:rPr>
  </w:style>
  <w:style w:type="character" w:customStyle="1" w:styleId="ListLabel46">
    <w:name w:val="ListLabel 46"/>
    <w:qFormat/>
    <w:rsid w:val="008C6D6B"/>
    <w:rPr>
      <w:rFonts w:ascii="PT Astra Serif" w:hAnsi="PT Astra Serif"/>
      <w:color w:val="auto"/>
      <w:sz w:val="26"/>
      <w:szCs w:val="26"/>
    </w:rPr>
  </w:style>
  <w:style w:type="character" w:customStyle="1" w:styleId="ListLabel47">
    <w:name w:val="ListLabel 47"/>
    <w:qFormat/>
    <w:rsid w:val="008C6D6B"/>
    <w:rPr>
      <w:rFonts w:ascii="PT Astra Serif" w:hAnsi="PT Astra Serif"/>
      <w:sz w:val="26"/>
      <w:szCs w:val="26"/>
      <w:lang w:val="ru-RU"/>
    </w:rPr>
  </w:style>
  <w:style w:type="character" w:customStyle="1" w:styleId="ListLabel48">
    <w:name w:val="ListLabel 48"/>
    <w:qFormat/>
    <w:rsid w:val="008C6D6B"/>
    <w:rPr>
      <w:rFonts w:ascii="PT Astra Serif" w:hAnsi="PT Astra Serif"/>
      <w:color w:val="0563C1"/>
      <w:sz w:val="26"/>
      <w:szCs w:val="26"/>
      <w:u w:val="single"/>
      <w:lang w:val="ru-RU"/>
    </w:rPr>
  </w:style>
  <w:style w:type="character" w:customStyle="1" w:styleId="ListLabel49">
    <w:name w:val="ListLabel 49"/>
    <w:qFormat/>
    <w:rsid w:val="008C6D6B"/>
    <w:rPr>
      <w:rFonts w:ascii="PT Astra Serif" w:hAnsi="PT Astra Serif"/>
      <w:color w:val="auto"/>
      <w:sz w:val="26"/>
      <w:szCs w:val="26"/>
      <w:u w:val="none"/>
      <w:lang w:val="ru-RU"/>
    </w:rPr>
  </w:style>
  <w:style w:type="character" w:customStyle="1" w:styleId="ListLabel50">
    <w:name w:val="ListLabel 50"/>
    <w:qFormat/>
    <w:rsid w:val="008C6D6B"/>
    <w:rPr>
      <w:rFonts w:ascii="PT Astra Serif" w:hAnsi="PT Astra Serif"/>
      <w:sz w:val="27"/>
      <w:szCs w:val="27"/>
      <w:lang w:val="ru-RU"/>
    </w:rPr>
  </w:style>
  <w:style w:type="character" w:customStyle="1" w:styleId="ListLabel51">
    <w:name w:val="ListLabel 51"/>
    <w:qFormat/>
    <w:rsid w:val="008C6D6B"/>
    <w:rPr>
      <w:rFonts w:ascii="PT Astra Serif" w:hAnsi="PT Astra Serif"/>
      <w:color w:val="auto"/>
      <w:sz w:val="26"/>
      <w:szCs w:val="26"/>
      <w:u w:val="none"/>
    </w:rPr>
  </w:style>
  <w:style w:type="character" w:customStyle="1" w:styleId="ListLabel52">
    <w:name w:val="ListLabel 52"/>
    <w:qFormat/>
    <w:rsid w:val="008C6D6B"/>
    <w:rPr>
      <w:rFonts w:ascii="PT Astra Serif" w:eastAsia="Calibri" w:hAnsi="PT Astra Serif"/>
      <w:i/>
      <w:sz w:val="22"/>
      <w:szCs w:val="26"/>
      <w:lang w:val="ru-RU" w:eastAsia="en-US"/>
    </w:rPr>
  </w:style>
  <w:style w:type="character" w:customStyle="1" w:styleId="ListLabel53">
    <w:name w:val="ListLabel 53"/>
    <w:qFormat/>
    <w:rsid w:val="008C6D6B"/>
    <w:rPr>
      <w:rFonts w:ascii="PT Astra Serif" w:hAnsi="PT Astra Serif"/>
      <w:sz w:val="26"/>
      <w:szCs w:val="26"/>
      <w:lang w:val="ru-RU"/>
    </w:rPr>
  </w:style>
  <w:style w:type="character" w:customStyle="1" w:styleId="ab">
    <w:name w:val="Нет"/>
    <w:qFormat/>
    <w:rsid w:val="008C6D6B"/>
  </w:style>
  <w:style w:type="character" w:customStyle="1" w:styleId="Hyperlink0">
    <w:name w:val="Hyperlink.0"/>
    <w:basedOn w:val="ab"/>
    <w:qFormat/>
    <w:rsid w:val="008C6D6B"/>
    <w:rPr>
      <w:rFonts w:ascii="Times New Roman" w:eastAsia="Times New Roman" w:hAnsi="Times New Roman" w:cs="Times New Roman"/>
      <w:sz w:val="28"/>
      <w:szCs w:val="28"/>
      <w:lang w:val="ru-RU"/>
    </w:rPr>
  </w:style>
  <w:style w:type="character" w:customStyle="1" w:styleId="ListLabel54">
    <w:name w:val="ListLabel 54"/>
    <w:qFormat/>
    <w:rsid w:val="008C6D6B"/>
    <w:rPr>
      <w:rFonts w:ascii="PT Astra Serif" w:eastAsiaTheme="minorHAnsi" w:hAnsi="PT Astra Serif"/>
      <w:bCs/>
      <w:sz w:val="28"/>
      <w:szCs w:val="28"/>
      <w:lang w:val="ru-RU" w:eastAsia="en-US"/>
    </w:rPr>
  </w:style>
  <w:style w:type="character" w:customStyle="1" w:styleId="ListLabel55">
    <w:name w:val="ListLabel 55"/>
    <w:qFormat/>
    <w:rsid w:val="008C6D6B"/>
    <w:rPr>
      <w:rFonts w:ascii="PT Astra Serif" w:hAnsi="PT Astra Serif"/>
      <w:color w:val="auto"/>
      <w:sz w:val="28"/>
      <w:szCs w:val="28"/>
      <w:lang w:val="ru-RU"/>
    </w:rPr>
  </w:style>
  <w:style w:type="character" w:customStyle="1" w:styleId="ListLabel56">
    <w:name w:val="ListLabel 56"/>
    <w:qFormat/>
    <w:rsid w:val="008C6D6B"/>
    <w:rPr>
      <w:rFonts w:ascii="PT Astra Serif" w:hAnsi="PT Astra Serif"/>
      <w:color w:val="0563C1"/>
      <w:sz w:val="26"/>
      <w:szCs w:val="26"/>
      <w:u w:val="single"/>
      <w:lang w:val="ru-RU"/>
    </w:rPr>
  </w:style>
  <w:style w:type="character" w:customStyle="1" w:styleId="ListLabel57">
    <w:name w:val="ListLabel 57"/>
    <w:qFormat/>
    <w:rsid w:val="008C6D6B"/>
    <w:rPr>
      <w:rFonts w:ascii="PT Astra Serif" w:hAnsi="PT Astra Serif"/>
      <w:color w:val="auto"/>
      <w:sz w:val="26"/>
      <w:szCs w:val="26"/>
      <w:u w:val="none"/>
      <w:lang w:val="ru-RU"/>
    </w:rPr>
  </w:style>
  <w:style w:type="character" w:customStyle="1" w:styleId="ListLabel58">
    <w:name w:val="ListLabel 58"/>
    <w:qFormat/>
    <w:rsid w:val="008C6D6B"/>
    <w:rPr>
      <w:rFonts w:ascii="PT Astra Serif" w:hAnsi="PT Astra Serif"/>
      <w:sz w:val="27"/>
      <w:szCs w:val="27"/>
      <w:lang w:val="ru-RU"/>
    </w:rPr>
  </w:style>
  <w:style w:type="character" w:customStyle="1" w:styleId="ListLabel59">
    <w:name w:val="ListLabel 59"/>
    <w:qFormat/>
    <w:rsid w:val="008C6D6B"/>
    <w:rPr>
      <w:rFonts w:ascii="PT Astra Serif" w:hAnsi="PT Astra Serif"/>
      <w:color w:val="auto"/>
      <w:sz w:val="26"/>
      <w:szCs w:val="26"/>
      <w:u w:val="none"/>
    </w:rPr>
  </w:style>
  <w:style w:type="character" w:customStyle="1" w:styleId="ListLabel60">
    <w:name w:val="ListLabel 60"/>
    <w:qFormat/>
    <w:rsid w:val="008C6D6B"/>
    <w:rPr>
      <w:rFonts w:ascii="PT Astra Serif" w:eastAsia="Calibri" w:hAnsi="PT Astra Serif"/>
      <w:i/>
      <w:sz w:val="22"/>
      <w:szCs w:val="26"/>
      <w:lang w:val="ru-RU" w:eastAsia="en-US"/>
    </w:rPr>
  </w:style>
  <w:style w:type="character" w:customStyle="1" w:styleId="ListLabel61">
    <w:name w:val="ListLabel 61"/>
    <w:qFormat/>
    <w:rsid w:val="008C6D6B"/>
    <w:rPr>
      <w:rFonts w:ascii="PT Astra Serif" w:hAnsi="PT Astra Serif"/>
      <w:sz w:val="26"/>
      <w:szCs w:val="26"/>
      <w:lang w:val="ru-RU"/>
    </w:rPr>
  </w:style>
  <w:style w:type="character" w:customStyle="1" w:styleId="ListLabel62">
    <w:name w:val="ListLabel 62"/>
    <w:qFormat/>
    <w:rsid w:val="008C6D6B"/>
    <w:rPr>
      <w:rFonts w:ascii="PT Astra Serif" w:hAnsi="PT Astra Serif"/>
      <w:color w:val="auto"/>
      <w:sz w:val="26"/>
      <w:szCs w:val="26"/>
      <w:lang w:val="ru-RU"/>
    </w:rPr>
  </w:style>
  <w:style w:type="character" w:customStyle="1" w:styleId="ListLabel334">
    <w:name w:val="ListLabel 334"/>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35">
    <w:name w:val="ListLabel 335"/>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48">
    <w:name w:val="ListLabel 348"/>
    <w:qFormat/>
    <w:rsid w:val="008C6D6B"/>
    <w:rPr>
      <w:color w:val="auto"/>
    </w:rPr>
  </w:style>
  <w:style w:type="character" w:customStyle="1" w:styleId="ListLabel336">
    <w:name w:val="ListLabel 336"/>
    <w:qFormat/>
    <w:rsid w:val="008C6D6B"/>
    <w:rPr>
      <w:rFonts w:eastAsia="Times New Roman"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7">
    <w:name w:val="ListLabel 337"/>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8">
    <w:name w:val="ListLabel 338"/>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9">
    <w:name w:val="ListLabel 339"/>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en-US" w:eastAsia="en-US" w:bidi="en-US"/>
    </w:rPr>
  </w:style>
  <w:style w:type="character" w:customStyle="1" w:styleId="ListLabel349">
    <w:name w:val="ListLabel 349"/>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0">
    <w:name w:val="ListLabel 350"/>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1">
    <w:name w:val="ListLabel 351"/>
    <w:qFormat/>
    <w:rsid w:val="008C6D6B"/>
    <w:rPr>
      <w:rFonts w:ascii="PT Astra Serif" w:eastAsiaTheme="minorHAnsi" w:hAnsi="PT Astra Serif"/>
      <w:bCs/>
      <w:sz w:val="28"/>
      <w:szCs w:val="28"/>
      <w:lang w:val="ru-RU" w:eastAsia="en-US"/>
    </w:rPr>
  </w:style>
  <w:style w:type="character" w:customStyle="1" w:styleId="ListLabel352">
    <w:name w:val="ListLabel 352"/>
    <w:qFormat/>
    <w:rsid w:val="008C6D6B"/>
    <w:rPr>
      <w:rFonts w:ascii="PT Astra Serif" w:hAnsi="PT Astra Serif"/>
      <w:color w:val="auto"/>
      <w:sz w:val="28"/>
      <w:szCs w:val="28"/>
      <w:lang w:val="ru-RU"/>
    </w:rPr>
  </w:style>
  <w:style w:type="character" w:customStyle="1" w:styleId="ListLabel353">
    <w:name w:val="ListLabel 353"/>
    <w:qFormat/>
    <w:rsid w:val="008C6D6B"/>
    <w:rPr>
      <w:rFonts w:ascii="PT Astra Serif" w:hAnsi="PT Astra Serif"/>
      <w:color w:val="auto"/>
      <w:sz w:val="28"/>
      <w:szCs w:val="28"/>
      <w:lang w:val="en-US"/>
    </w:rPr>
  </w:style>
  <w:style w:type="character" w:customStyle="1" w:styleId="ListLabel354">
    <w:name w:val="ListLabel 354"/>
    <w:qFormat/>
    <w:rsid w:val="008C6D6B"/>
    <w:rPr>
      <w:rFonts w:ascii="PT Astra Serif" w:hAnsi="PT Astra Serif"/>
      <w:color w:val="auto"/>
      <w:sz w:val="28"/>
      <w:szCs w:val="28"/>
      <w:lang w:val="ru-RU"/>
    </w:rPr>
  </w:style>
  <w:style w:type="character" w:customStyle="1" w:styleId="ListLabel355">
    <w:name w:val="ListLabel 355"/>
    <w:qFormat/>
    <w:rsid w:val="008C6D6B"/>
    <w:rPr>
      <w:rFonts w:ascii="PT Astra Serif" w:hAnsi="PT Astra Serif"/>
      <w:color w:val="auto"/>
      <w:sz w:val="26"/>
      <w:szCs w:val="26"/>
      <w:highlight w:val="yellow"/>
      <w:u w:val="none"/>
      <w:lang w:val="ru-RU"/>
    </w:rPr>
  </w:style>
  <w:style w:type="character" w:customStyle="1" w:styleId="ListLabel356">
    <w:name w:val="ListLabel 356"/>
    <w:qFormat/>
    <w:rsid w:val="008C6D6B"/>
    <w:rPr>
      <w:rFonts w:ascii="PT Astra Serif" w:hAnsi="PT Astra Serif"/>
      <w:sz w:val="26"/>
      <w:szCs w:val="26"/>
      <w:highlight w:val="yellow"/>
      <w:lang w:val="ru-RU"/>
    </w:rPr>
  </w:style>
  <w:style w:type="character" w:customStyle="1" w:styleId="ListLabel357">
    <w:name w:val="ListLabel 357"/>
    <w:qFormat/>
    <w:rsid w:val="008C6D6B"/>
    <w:rPr>
      <w:rFonts w:ascii="PT Astra Serif" w:hAnsi="PT Astra Serif"/>
      <w:color w:val="auto"/>
      <w:sz w:val="26"/>
      <w:szCs w:val="26"/>
      <w:highlight w:val="yellow"/>
      <w:u w:val="none"/>
    </w:rPr>
  </w:style>
  <w:style w:type="character" w:customStyle="1" w:styleId="ListLabel340">
    <w:name w:val="ListLabel 340"/>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8">
    <w:name w:val="ListLabel 358"/>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9">
    <w:name w:val="ListLabel 359"/>
    <w:qFormat/>
    <w:rsid w:val="008C6D6B"/>
    <w:rPr>
      <w:rFonts w:ascii="PT Astra Serif" w:eastAsiaTheme="minorHAnsi" w:hAnsi="PT Astra Serif"/>
      <w:bCs/>
      <w:sz w:val="28"/>
      <w:szCs w:val="28"/>
      <w:lang w:val="ru-RU" w:eastAsia="en-US"/>
    </w:rPr>
  </w:style>
  <w:style w:type="character" w:customStyle="1" w:styleId="ListLabel360">
    <w:name w:val="ListLabel 360"/>
    <w:qFormat/>
    <w:rsid w:val="008C6D6B"/>
    <w:rPr>
      <w:rFonts w:ascii="PT Astra Serif" w:hAnsi="PT Astra Serif"/>
      <w:color w:val="auto"/>
      <w:sz w:val="28"/>
      <w:szCs w:val="28"/>
      <w:lang w:val="ru-RU"/>
    </w:rPr>
  </w:style>
  <w:style w:type="character" w:customStyle="1" w:styleId="ListLabel361">
    <w:name w:val="ListLabel 361"/>
    <w:qFormat/>
    <w:rsid w:val="008C6D6B"/>
    <w:rPr>
      <w:rFonts w:ascii="PT Astra Serif" w:hAnsi="PT Astra Serif"/>
      <w:color w:val="auto"/>
      <w:sz w:val="28"/>
      <w:szCs w:val="28"/>
      <w:lang w:val="en-US"/>
    </w:rPr>
  </w:style>
  <w:style w:type="character" w:customStyle="1" w:styleId="ListLabel362">
    <w:name w:val="ListLabel 362"/>
    <w:qFormat/>
    <w:rsid w:val="008C6D6B"/>
    <w:rPr>
      <w:rFonts w:ascii="PT Astra Serif" w:hAnsi="PT Astra Serif"/>
      <w:color w:val="auto"/>
      <w:sz w:val="28"/>
      <w:szCs w:val="28"/>
      <w:lang w:val="ru-RU"/>
    </w:rPr>
  </w:style>
  <w:style w:type="character" w:customStyle="1" w:styleId="ListLabel363">
    <w:name w:val="ListLabel 363"/>
    <w:qFormat/>
    <w:rsid w:val="008C6D6B"/>
    <w:rPr>
      <w:rFonts w:ascii="PT Astra Serif" w:hAnsi="PT Astra Serif"/>
      <w:color w:val="auto"/>
      <w:sz w:val="26"/>
      <w:szCs w:val="26"/>
      <w:highlight w:val="yellow"/>
      <w:u w:val="none"/>
      <w:lang w:val="ru-RU"/>
    </w:rPr>
  </w:style>
  <w:style w:type="character" w:customStyle="1" w:styleId="ListLabel364">
    <w:name w:val="ListLabel 364"/>
    <w:qFormat/>
    <w:rsid w:val="008C6D6B"/>
    <w:rPr>
      <w:rFonts w:ascii="PT Astra Serif" w:hAnsi="PT Astra Serif"/>
      <w:sz w:val="26"/>
      <w:szCs w:val="26"/>
      <w:highlight w:val="yellow"/>
      <w:lang w:val="ru-RU"/>
    </w:rPr>
  </w:style>
  <w:style w:type="character" w:customStyle="1" w:styleId="ListLabel365">
    <w:name w:val="ListLabel 365"/>
    <w:qFormat/>
    <w:rsid w:val="008C6D6B"/>
    <w:rPr>
      <w:rFonts w:ascii="PT Astra Serif" w:hAnsi="PT Astra Serif"/>
      <w:color w:val="auto"/>
      <w:sz w:val="26"/>
      <w:szCs w:val="26"/>
      <w:highlight w:val="yellow"/>
      <w:u w:val="none"/>
    </w:rPr>
  </w:style>
  <w:style w:type="character" w:customStyle="1" w:styleId="ListLabel366">
    <w:name w:val="ListLabel 366"/>
    <w:qFormat/>
    <w:rsid w:val="008C6D6B"/>
    <w:rPr>
      <w:rFonts w:ascii="PT Astra Serif" w:eastAsiaTheme="minorHAnsi" w:hAnsi="PT Astra Serif"/>
      <w:bCs/>
      <w:sz w:val="28"/>
      <w:szCs w:val="28"/>
      <w:lang w:val="ru-RU" w:eastAsia="en-US"/>
    </w:rPr>
  </w:style>
  <w:style w:type="character" w:customStyle="1" w:styleId="ListLabel367">
    <w:name w:val="ListLabel 367"/>
    <w:qFormat/>
    <w:rsid w:val="008C6D6B"/>
    <w:rPr>
      <w:rFonts w:ascii="PT Astra Serif" w:hAnsi="PT Astra Serif"/>
      <w:color w:val="auto"/>
      <w:sz w:val="28"/>
      <w:szCs w:val="28"/>
      <w:lang w:val="ru-RU"/>
    </w:rPr>
  </w:style>
  <w:style w:type="character" w:customStyle="1" w:styleId="ListLabel368">
    <w:name w:val="ListLabel 368"/>
    <w:qFormat/>
    <w:rsid w:val="008C6D6B"/>
    <w:rPr>
      <w:rFonts w:ascii="PT Astra Serif" w:hAnsi="PT Astra Serif"/>
      <w:color w:val="auto"/>
      <w:sz w:val="28"/>
      <w:szCs w:val="28"/>
      <w:lang w:val="en-US"/>
    </w:rPr>
  </w:style>
  <w:style w:type="character" w:customStyle="1" w:styleId="ListLabel369">
    <w:name w:val="ListLabel 369"/>
    <w:qFormat/>
    <w:rsid w:val="008C6D6B"/>
    <w:rPr>
      <w:rFonts w:ascii="PT Astra Serif" w:hAnsi="PT Astra Serif"/>
      <w:color w:val="auto"/>
      <w:sz w:val="28"/>
      <w:szCs w:val="28"/>
      <w:lang w:val="ru-RU"/>
    </w:rPr>
  </w:style>
  <w:style w:type="character" w:customStyle="1" w:styleId="ListLabel370">
    <w:name w:val="ListLabel 370"/>
    <w:qFormat/>
    <w:rsid w:val="008C6D6B"/>
    <w:rPr>
      <w:rFonts w:ascii="PT Astra Serif" w:hAnsi="PT Astra Serif"/>
      <w:color w:val="auto"/>
      <w:sz w:val="26"/>
      <w:szCs w:val="26"/>
      <w:highlight w:val="yellow"/>
      <w:u w:val="none"/>
      <w:lang w:val="ru-RU"/>
    </w:rPr>
  </w:style>
  <w:style w:type="character" w:customStyle="1" w:styleId="ListLabel371">
    <w:name w:val="ListLabel 371"/>
    <w:qFormat/>
    <w:rsid w:val="008C6D6B"/>
    <w:rPr>
      <w:rFonts w:ascii="PT Astra Serif" w:hAnsi="PT Astra Serif"/>
      <w:sz w:val="26"/>
      <w:szCs w:val="26"/>
      <w:highlight w:val="yellow"/>
      <w:lang w:val="ru-RU"/>
    </w:rPr>
  </w:style>
  <w:style w:type="character" w:customStyle="1" w:styleId="ListLabel372">
    <w:name w:val="ListLabel 372"/>
    <w:qFormat/>
    <w:rsid w:val="008C6D6B"/>
    <w:rPr>
      <w:rFonts w:ascii="PT Astra Serif" w:hAnsi="PT Astra Serif"/>
      <w:color w:val="auto"/>
      <w:sz w:val="26"/>
      <w:szCs w:val="26"/>
      <w:highlight w:val="yellow"/>
      <w:u w:val="none"/>
    </w:rPr>
  </w:style>
  <w:style w:type="character" w:customStyle="1" w:styleId="ListLabel373">
    <w:name w:val="ListLabel 373"/>
    <w:qFormat/>
    <w:rsid w:val="008C6D6B"/>
    <w:rPr>
      <w:rFonts w:ascii="PT Astra Serif" w:eastAsiaTheme="minorHAnsi" w:hAnsi="PT Astra Serif"/>
      <w:bCs/>
      <w:sz w:val="28"/>
      <w:szCs w:val="28"/>
      <w:lang w:val="ru-RU" w:eastAsia="en-US"/>
    </w:rPr>
  </w:style>
  <w:style w:type="character" w:customStyle="1" w:styleId="ListLabel374">
    <w:name w:val="ListLabel 374"/>
    <w:qFormat/>
    <w:rsid w:val="008C6D6B"/>
    <w:rPr>
      <w:rFonts w:ascii="PT Astra Serif" w:hAnsi="PT Astra Serif"/>
      <w:color w:val="auto"/>
      <w:sz w:val="28"/>
      <w:szCs w:val="28"/>
      <w:lang w:val="ru-RU"/>
    </w:rPr>
  </w:style>
  <w:style w:type="character" w:customStyle="1" w:styleId="ListLabel375">
    <w:name w:val="ListLabel 375"/>
    <w:qFormat/>
    <w:rsid w:val="008C6D6B"/>
    <w:rPr>
      <w:rFonts w:ascii="PT Astra Serif" w:hAnsi="PT Astra Serif"/>
      <w:color w:val="auto"/>
      <w:sz w:val="28"/>
      <w:szCs w:val="28"/>
      <w:lang w:val="en-US"/>
    </w:rPr>
  </w:style>
  <w:style w:type="character" w:customStyle="1" w:styleId="ListLabel376">
    <w:name w:val="ListLabel 376"/>
    <w:qFormat/>
    <w:rsid w:val="008C6D6B"/>
    <w:rPr>
      <w:rFonts w:ascii="PT Astra Serif" w:hAnsi="PT Astra Serif"/>
      <w:color w:val="auto"/>
      <w:sz w:val="28"/>
      <w:szCs w:val="28"/>
      <w:lang w:val="ru-RU"/>
    </w:rPr>
  </w:style>
  <w:style w:type="character" w:customStyle="1" w:styleId="ListLabel92">
    <w:name w:val="ListLabel 92"/>
    <w:qFormat/>
    <w:rsid w:val="008C6D6B"/>
    <w:rPr>
      <w:rFonts w:ascii="PT Astra Serif" w:eastAsia="Century" w:hAnsi="PT Astra Serif"/>
      <w:color w:val="auto"/>
    </w:rPr>
  </w:style>
  <w:style w:type="character" w:customStyle="1" w:styleId="Hyperlink1">
    <w:name w:val="Hyperlink.1"/>
    <w:basedOn w:val="ab"/>
    <w:qFormat/>
    <w:rsid w:val="008C6D6B"/>
    <w:rPr>
      <w:lang w:val="ru-RU"/>
    </w:rPr>
  </w:style>
  <w:style w:type="character" w:customStyle="1" w:styleId="blk">
    <w:name w:val="blk"/>
    <w:basedOn w:val="a0"/>
    <w:qFormat/>
    <w:rsid w:val="008C6D6B"/>
  </w:style>
  <w:style w:type="character" w:customStyle="1" w:styleId="ListLabel94">
    <w:name w:val="ListLabel 94"/>
    <w:qFormat/>
    <w:rsid w:val="008C6D6B"/>
    <w:rPr>
      <w:rFonts w:ascii="PT Astra Serif" w:hAnsi="PT Astra Serif" w:cs="Arial"/>
      <w:color w:val="auto"/>
      <w:sz w:val="28"/>
      <w:szCs w:val="28"/>
      <w:u w:val="none"/>
      <w:lang w:val="ru-RU"/>
    </w:rPr>
  </w:style>
  <w:style w:type="character" w:customStyle="1" w:styleId="ListLabel377">
    <w:name w:val="ListLabel 377"/>
    <w:qFormat/>
    <w:rsid w:val="008C6D6B"/>
    <w:rPr>
      <w:rFonts w:ascii="PT Astra Serif" w:eastAsiaTheme="minorHAnsi" w:hAnsi="PT Astra Serif"/>
      <w:bCs/>
      <w:sz w:val="28"/>
      <w:szCs w:val="28"/>
      <w:lang w:val="ru-RU" w:eastAsia="en-US"/>
    </w:rPr>
  </w:style>
  <w:style w:type="character" w:customStyle="1" w:styleId="ListLabel378">
    <w:name w:val="ListLabel 378"/>
    <w:qFormat/>
    <w:rsid w:val="008C6D6B"/>
    <w:rPr>
      <w:rFonts w:ascii="PT Astra Serif" w:eastAsiaTheme="minorHAnsi" w:hAnsi="PT Astra Serif"/>
      <w:b w:val="0"/>
      <w:bCs w:val="0"/>
      <w:sz w:val="28"/>
      <w:szCs w:val="28"/>
      <w:lang w:val="ru-RU" w:eastAsia="en-US"/>
    </w:rPr>
  </w:style>
  <w:style w:type="character" w:customStyle="1" w:styleId="ListLabel379">
    <w:name w:val="ListLabel 379"/>
    <w:qFormat/>
    <w:rsid w:val="008C6D6B"/>
    <w:rPr>
      <w:rFonts w:ascii="PT Astra Serif" w:hAnsi="PT Astra Serif"/>
      <w:color w:val="auto"/>
      <w:sz w:val="28"/>
      <w:szCs w:val="28"/>
      <w:lang w:val="ru-RU"/>
    </w:rPr>
  </w:style>
  <w:style w:type="character" w:customStyle="1" w:styleId="ListLabel380">
    <w:name w:val="ListLabel 380"/>
    <w:qFormat/>
    <w:rsid w:val="008C6D6B"/>
    <w:rPr>
      <w:rFonts w:ascii="PT Astra Serif" w:hAnsi="PT Astra Serif"/>
      <w:color w:val="auto"/>
      <w:sz w:val="28"/>
      <w:szCs w:val="28"/>
      <w:lang w:val="en-US"/>
    </w:rPr>
  </w:style>
  <w:style w:type="character" w:customStyle="1" w:styleId="ListLabel381">
    <w:name w:val="ListLabel 381"/>
    <w:qFormat/>
    <w:rsid w:val="008C6D6B"/>
    <w:rPr>
      <w:rFonts w:ascii="PT Astra Serif" w:hAnsi="PT Astra Serif"/>
      <w:color w:val="auto"/>
      <w:sz w:val="28"/>
      <w:szCs w:val="28"/>
      <w:lang w:val="ru-RU"/>
    </w:rPr>
  </w:style>
  <w:style w:type="character" w:customStyle="1" w:styleId="ListLabel382">
    <w:name w:val="ListLabel 382"/>
    <w:qFormat/>
    <w:rsid w:val="008C6D6B"/>
    <w:rPr>
      <w:rFonts w:ascii="PT Astra Serif" w:hAnsi="PT Astra Serif" w:cs="Arial"/>
      <w:color w:val="auto"/>
      <w:sz w:val="28"/>
      <w:szCs w:val="28"/>
      <w:u w:val="none" w:color="000000"/>
      <w:lang w:val="ru-RU"/>
    </w:rPr>
  </w:style>
  <w:style w:type="character" w:customStyle="1" w:styleId="ListLabel383">
    <w:name w:val="ListLabel 383"/>
    <w:qFormat/>
    <w:rsid w:val="008C6D6B"/>
    <w:rPr>
      <w:rFonts w:ascii="PT Astra Serif" w:eastAsiaTheme="minorHAnsi" w:hAnsi="PT Astra Serif"/>
      <w:bCs/>
      <w:sz w:val="28"/>
      <w:szCs w:val="28"/>
      <w:lang w:val="ru-RU" w:eastAsia="en-US"/>
    </w:rPr>
  </w:style>
  <w:style w:type="character" w:customStyle="1" w:styleId="ListLabel384">
    <w:name w:val="ListLabel 384"/>
    <w:qFormat/>
    <w:rsid w:val="008C6D6B"/>
    <w:rPr>
      <w:rFonts w:ascii="PT Astra Serif" w:eastAsiaTheme="minorHAnsi" w:hAnsi="PT Astra Serif"/>
      <w:b w:val="0"/>
      <w:bCs w:val="0"/>
      <w:sz w:val="28"/>
      <w:szCs w:val="28"/>
      <w:lang w:val="ru-RU" w:eastAsia="en-US"/>
    </w:rPr>
  </w:style>
  <w:style w:type="character" w:customStyle="1" w:styleId="ListLabel385">
    <w:name w:val="ListLabel 385"/>
    <w:qFormat/>
    <w:rsid w:val="008C6D6B"/>
    <w:rPr>
      <w:rFonts w:ascii="PT Astra Serif" w:hAnsi="PT Astra Serif"/>
      <w:color w:val="auto"/>
      <w:sz w:val="28"/>
      <w:szCs w:val="28"/>
      <w:lang w:val="ru-RU"/>
    </w:rPr>
  </w:style>
  <w:style w:type="character" w:customStyle="1" w:styleId="ListLabel386">
    <w:name w:val="ListLabel 386"/>
    <w:qFormat/>
    <w:rsid w:val="008C6D6B"/>
    <w:rPr>
      <w:rFonts w:ascii="PT Astra Serif" w:hAnsi="PT Astra Serif"/>
      <w:color w:val="auto"/>
      <w:sz w:val="28"/>
      <w:szCs w:val="28"/>
      <w:lang w:val="en-US"/>
    </w:rPr>
  </w:style>
  <w:style w:type="character" w:customStyle="1" w:styleId="ListLabel387">
    <w:name w:val="ListLabel 387"/>
    <w:qFormat/>
    <w:rsid w:val="008C6D6B"/>
    <w:rPr>
      <w:rFonts w:ascii="PT Astra Serif" w:hAnsi="PT Astra Serif"/>
      <w:color w:val="auto"/>
      <w:sz w:val="28"/>
      <w:szCs w:val="28"/>
      <w:lang w:val="ru-RU"/>
    </w:rPr>
  </w:style>
  <w:style w:type="character" w:customStyle="1" w:styleId="ListLabel388">
    <w:name w:val="ListLabel 388"/>
    <w:qFormat/>
    <w:rsid w:val="008C6D6B"/>
    <w:rPr>
      <w:rFonts w:ascii="PT Astra Serif" w:hAnsi="PT Astra Serif" w:cs="Arial"/>
      <w:color w:val="auto"/>
      <w:sz w:val="28"/>
      <w:szCs w:val="28"/>
      <w:u w:val="none" w:color="000000"/>
      <w:lang w:val="ru-RU"/>
    </w:rPr>
  </w:style>
  <w:style w:type="character" w:customStyle="1" w:styleId="ac">
    <w:name w:val="Текст сноски Знак"/>
    <w:basedOn w:val="a0"/>
    <w:qFormat/>
    <w:rsid w:val="00DE6E88"/>
    <w:rPr>
      <w:rFonts w:ascii="Century" w:eastAsia="Times New Roman" w:hAnsi="Century" w:cs="Times New Roman"/>
      <w:szCs w:val="20"/>
      <w:lang w:val="en-US" w:eastAsia="ru-RU"/>
    </w:rPr>
  </w:style>
  <w:style w:type="character" w:customStyle="1" w:styleId="ad">
    <w:name w:val="Привязка сноски"/>
    <w:rsid w:val="008C6D6B"/>
    <w:rPr>
      <w:vertAlign w:val="superscript"/>
    </w:rPr>
  </w:style>
  <w:style w:type="character" w:customStyle="1" w:styleId="FootnoteCharacters">
    <w:name w:val="Footnote Characters"/>
    <w:basedOn w:val="a0"/>
    <w:semiHidden/>
    <w:unhideWhenUsed/>
    <w:qFormat/>
    <w:rsid w:val="00B33CFD"/>
    <w:rPr>
      <w:vertAlign w:val="superscript"/>
    </w:rPr>
  </w:style>
  <w:style w:type="character" w:customStyle="1" w:styleId="ListLabel389">
    <w:name w:val="ListLabel 389"/>
    <w:qFormat/>
    <w:rsid w:val="008C6D6B"/>
  </w:style>
  <w:style w:type="character" w:customStyle="1" w:styleId="ListLabel390">
    <w:name w:val="ListLabel 390"/>
    <w:qFormat/>
    <w:rsid w:val="008C6D6B"/>
    <w:rPr>
      <w:bCs w:val="0"/>
    </w:rPr>
  </w:style>
  <w:style w:type="character" w:customStyle="1" w:styleId="ListLabel391">
    <w:name w:val="ListLabel 391"/>
    <w:qFormat/>
    <w:rsid w:val="008C6D6B"/>
    <w:rPr>
      <w:rFonts w:ascii="PT Astra Serif" w:hAnsi="PT Astra Serif"/>
      <w:color w:val="auto"/>
      <w:sz w:val="28"/>
      <w:szCs w:val="28"/>
      <w:lang w:val="ru-RU"/>
    </w:rPr>
  </w:style>
  <w:style w:type="character" w:customStyle="1" w:styleId="ListLabel392">
    <w:name w:val="ListLabel 392"/>
    <w:qFormat/>
    <w:rsid w:val="008C6D6B"/>
    <w:rPr>
      <w:sz w:val="28"/>
      <w:szCs w:val="28"/>
      <w:lang w:val="en-US"/>
    </w:rPr>
  </w:style>
  <w:style w:type="character" w:customStyle="1" w:styleId="ListLabel393">
    <w:name w:val="ListLabel 393"/>
    <w:qFormat/>
    <w:rsid w:val="008C6D6B"/>
    <w:rPr>
      <w:sz w:val="28"/>
      <w:szCs w:val="28"/>
    </w:rPr>
  </w:style>
  <w:style w:type="character" w:customStyle="1" w:styleId="ListLabel394">
    <w:name w:val="ListLabel 394"/>
    <w:qFormat/>
    <w:rsid w:val="008C6D6B"/>
    <w:rPr>
      <w:rFonts w:ascii="PT Astra Serif" w:hAnsi="PT Astra Serif" w:cs="Arial"/>
      <w:color w:val="auto"/>
      <w:sz w:val="28"/>
      <w:szCs w:val="28"/>
      <w:u w:val="none" w:color="000000"/>
      <w:lang w:val="ru-RU"/>
    </w:rPr>
  </w:style>
  <w:style w:type="character" w:customStyle="1" w:styleId="ae">
    <w:name w:val="Символ сноски"/>
    <w:qFormat/>
    <w:rsid w:val="008C6D6B"/>
  </w:style>
  <w:style w:type="character" w:customStyle="1" w:styleId="af">
    <w:name w:val="Привязка концевой сноски"/>
    <w:rsid w:val="008C6D6B"/>
    <w:rPr>
      <w:vertAlign w:val="superscript"/>
    </w:rPr>
  </w:style>
  <w:style w:type="character" w:customStyle="1" w:styleId="af0">
    <w:name w:val="Символ концевой сноски"/>
    <w:qFormat/>
    <w:rsid w:val="008C6D6B"/>
  </w:style>
  <w:style w:type="character" w:customStyle="1" w:styleId="ListLabel395">
    <w:name w:val="ListLabel 395"/>
    <w:qFormat/>
    <w:rsid w:val="007D15E2"/>
    <w:rPr>
      <w:rFonts w:cs="PT Astra Serif"/>
      <w:sz w:val="20"/>
      <w:szCs w:val="20"/>
      <w:u w:val="none"/>
    </w:rPr>
  </w:style>
  <w:style w:type="character" w:customStyle="1" w:styleId="ListLabel396">
    <w:name w:val="ListLabel 396"/>
    <w:qFormat/>
    <w:rsid w:val="007D15E2"/>
  </w:style>
  <w:style w:type="character" w:customStyle="1" w:styleId="ListLabel397">
    <w:name w:val="ListLabel 397"/>
    <w:qFormat/>
    <w:rsid w:val="007D15E2"/>
    <w:rPr>
      <w:bCs w:val="0"/>
    </w:rPr>
  </w:style>
  <w:style w:type="character" w:customStyle="1" w:styleId="ListLabel398">
    <w:name w:val="ListLabel 398"/>
    <w:qFormat/>
    <w:rsid w:val="007D15E2"/>
    <w:rPr>
      <w:rFonts w:ascii="PT Astra Serif" w:hAnsi="PT Astra Serif"/>
      <w:color w:val="auto"/>
      <w:sz w:val="28"/>
      <w:szCs w:val="28"/>
      <w:lang w:val="ru-RU"/>
    </w:rPr>
  </w:style>
  <w:style w:type="character" w:customStyle="1" w:styleId="ListLabel399">
    <w:name w:val="ListLabel 399"/>
    <w:qFormat/>
    <w:rsid w:val="007D15E2"/>
    <w:rPr>
      <w:sz w:val="28"/>
      <w:szCs w:val="28"/>
      <w:lang w:val="en-US"/>
    </w:rPr>
  </w:style>
  <w:style w:type="character" w:customStyle="1" w:styleId="ListLabel400">
    <w:name w:val="ListLabel 400"/>
    <w:qFormat/>
    <w:rsid w:val="007D15E2"/>
    <w:rPr>
      <w:sz w:val="28"/>
      <w:szCs w:val="28"/>
    </w:rPr>
  </w:style>
  <w:style w:type="character" w:customStyle="1" w:styleId="ListLabel401">
    <w:name w:val="ListLabel 401"/>
    <w:qFormat/>
    <w:rsid w:val="007D15E2"/>
    <w:rPr>
      <w:rFonts w:ascii="PT Astra Serif" w:hAnsi="PT Astra Serif" w:cs="Arial"/>
      <w:color w:val="auto"/>
      <w:sz w:val="28"/>
      <w:szCs w:val="28"/>
      <w:u w:val="none" w:color="000000"/>
      <w:lang w:val="ru-RU"/>
    </w:rPr>
  </w:style>
  <w:style w:type="character" w:customStyle="1" w:styleId="1">
    <w:name w:val="Текст сноски Знак1"/>
    <w:basedOn w:val="a0"/>
    <w:uiPriority w:val="99"/>
    <w:semiHidden/>
    <w:qFormat/>
    <w:rsid w:val="00B33CFD"/>
    <w:rPr>
      <w:rFonts w:ascii="Century" w:eastAsia="Times New Roman" w:hAnsi="Century" w:cs="Times New Roman"/>
      <w:szCs w:val="20"/>
      <w:lang w:val="en-US" w:eastAsia="ru-RU"/>
    </w:rPr>
  </w:style>
  <w:style w:type="character" w:customStyle="1" w:styleId="ListLabel402">
    <w:name w:val="ListLabel 402"/>
    <w:qFormat/>
    <w:rsid w:val="003A2053"/>
  </w:style>
  <w:style w:type="character" w:customStyle="1" w:styleId="ListLabel403">
    <w:name w:val="ListLabel 403"/>
    <w:qFormat/>
    <w:rsid w:val="003A2053"/>
    <w:rPr>
      <w:bCs w:val="0"/>
    </w:rPr>
  </w:style>
  <w:style w:type="character" w:customStyle="1" w:styleId="ListLabel404">
    <w:name w:val="ListLabel 404"/>
    <w:qFormat/>
    <w:rsid w:val="003A2053"/>
    <w:rPr>
      <w:rFonts w:ascii="PT Astra Serif" w:hAnsi="PT Astra Serif"/>
      <w:color w:val="auto"/>
      <w:sz w:val="28"/>
      <w:szCs w:val="28"/>
      <w:lang w:val="ru-RU"/>
    </w:rPr>
  </w:style>
  <w:style w:type="character" w:customStyle="1" w:styleId="ListLabel405">
    <w:name w:val="ListLabel 405"/>
    <w:qFormat/>
    <w:rsid w:val="003A2053"/>
    <w:rPr>
      <w:rFonts w:ascii="PT Astra Serif" w:hAnsi="PT Astra Serif"/>
      <w:sz w:val="28"/>
      <w:szCs w:val="28"/>
      <w:highlight w:val="yellow"/>
      <w:u w:val="single"/>
      <w:lang w:val="ru-RU"/>
    </w:rPr>
  </w:style>
  <w:style w:type="character" w:customStyle="1" w:styleId="ListLabel406">
    <w:name w:val="ListLabel 406"/>
    <w:qFormat/>
    <w:rsid w:val="003A2053"/>
    <w:rPr>
      <w:rFonts w:ascii="PT Astra Serif" w:hAnsi="PT Astra Serif" w:cs="Arial"/>
      <w:color w:val="auto"/>
      <w:sz w:val="28"/>
      <w:szCs w:val="28"/>
      <w:u w:val="none" w:color="000000"/>
      <w:lang w:val="ru-RU"/>
    </w:rPr>
  </w:style>
  <w:style w:type="character" w:customStyle="1" w:styleId="ListLabel407">
    <w:name w:val="ListLabel 407"/>
    <w:qFormat/>
    <w:rsid w:val="003A2053"/>
  </w:style>
  <w:style w:type="character" w:customStyle="1" w:styleId="ListLabel408">
    <w:name w:val="ListLabel 408"/>
    <w:qFormat/>
    <w:rsid w:val="003A2053"/>
    <w:rPr>
      <w:bCs w:val="0"/>
    </w:rPr>
  </w:style>
  <w:style w:type="character" w:customStyle="1" w:styleId="ListLabel409">
    <w:name w:val="ListLabel 409"/>
    <w:qFormat/>
    <w:rsid w:val="003A2053"/>
    <w:rPr>
      <w:rFonts w:ascii="PT Astra Serif" w:hAnsi="PT Astra Serif"/>
      <w:color w:val="auto"/>
      <w:sz w:val="28"/>
      <w:szCs w:val="28"/>
      <w:lang w:val="ru-RU"/>
    </w:rPr>
  </w:style>
  <w:style w:type="character" w:customStyle="1" w:styleId="ListLabel410">
    <w:name w:val="ListLabel 410"/>
    <w:qFormat/>
    <w:rsid w:val="003A2053"/>
    <w:rPr>
      <w:rFonts w:ascii="PT Astra Serif" w:hAnsi="PT Astra Serif"/>
      <w:sz w:val="28"/>
      <w:szCs w:val="28"/>
      <w:highlight w:val="yellow"/>
      <w:u w:val="single"/>
      <w:lang w:val="ru-RU"/>
    </w:rPr>
  </w:style>
  <w:style w:type="character" w:customStyle="1" w:styleId="ListLabel411">
    <w:name w:val="ListLabel 411"/>
    <w:qFormat/>
    <w:rsid w:val="003A2053"/>
    <w:rPr>
      <w:rFonts w:ascii="PT Astra Serif" w:hAnsi="PT Astra Serif" w:cs="Arial"/>
      <w:color w:val="auto"/>
      <w:sz w:val="28"/>
      <w:szCs w:val="28"/>
      <w:u w:val="none" w:color="000000"/>
      <w:lang w:val="ru-RU"/>
    </w:rPr>
  </w:style>
  <w:style w:type="character" w:customStyle="1" w:styleId="ListLabel412">
    <w:name w:val="ListLabel 412"/>
    <w:qFormat/>
    <w:rsid w:val="003A2053"/>
  </w:style>
  <w:style w:type="character" w:customStyle="1" w:styleId="ListLabel413">
    <w:name w:val="ListLabel 413"/>
    <w:qFormat/>
    <w:rsid w:val="003A2053"/>
    <w:rPr>
      <w:bCs w:val="0"/>
    </w:rPr>
  </w:style>
  <w:style w:type="character" w:customStyle="1" w:styleId="ListLabel414">
    <w:name w:val="ListLabel 414"/>
    <w:qFormat/>
    <w:rsid w:val="003A2053"/>
    <w:rPr>
      <w:rFonts w:ascii="PT Astra Serif" w:hAnsi="PT Astra Serif"/>
      <w:color w:val="auto"/>
      <w:sz w:val="28"/>
      <w:szCs w:val="28"/>
      <w:lang w:val="ru-RU"/>
    </w:rPr>
  </w:style>
  <w:style w:type="character" w:customStyle="1" w:styleId="ListLabel415">
    <w:name w:val="ListLabel 415"/>
    <w:qFormat/>
    <w:rsid w:val="003A2053"/>
    <w:rPr>
      <w:rFonts w:ascii="PT Astra Serif" w:hAnsi="PT Astra Serif"/>
      <w:sz w:val="28"/>
      <w:szCs w:val="28"/>
      <w:highlight w:val="yellow"/>
      <w:u w:val="single"/>
      <w:lang w:val="ru-RU"/>
    </w:rPr>
  </w:style>
  <w:style w:type="character" w:customStyle="1" w:styleId="ListLabel416">
    <w:name w:val="ListLabel 416"/>
    <w:qFormat/>
    <w:rsid w:val="003A2053"/>
    <w:rPr>
      <w:rFonts w:ascii="PT Astra Serif" w:hAnsi="PT Astra Serif" w:cs="Arial"/>
      <w:color w:val="auto"/>
      <w:sz w:val="28"/>
      <w:szCs w:val="28"/>
      <w:u w:val="none" w:color="000000"/>
      <w:lang w:val="ru-RU"/>
    </w:rPr>
  </w:style>
  <w:style w:type="character" w:customStyle="1" w:styleId="ListLabel417">
    <w:name w:val="ListLabel 417"/>
    <w:qFormat/>
    <w:rsid w:val="003A2053"/>
  </w:style>
  <w:style w:type="character" w:customStyle="1" w:styleId="ListLabel418">
    <w:name w:val="ListLabel 418"/>
    <w:qFormat/>
    <w:rsid w:val="003A2053"/>
    <w:rPr>
      <w:bCs w:val="0"/>
    </w:rPr>
  </w:style>
  <w:style w:type="character" w:customStyle="1" w:styleId="ListLabel419">
    <w:name w:val="ListLabel 419"/>
    <w:qFormat/>
    <w:rsid w:val="003A2053"/>
    <w:rPr>
      <w:rFonts w:ascii="PT Astra Serif" w:hAnsi="PT Astra Serif"/>
      <w:color w:val="auto"/>
      <w:sz w:val="28"/>
      <w:szCs w:val="28"/>
      <w:lang w:val="ru-RU"/>
    </w:rPr>
  </w:style>
  <w:style w:type="character" w:customStyle="1" w:styleId="ListLabel420">
    <w:name w:val="ListLabel 420"/>
    <w:qFormat/>
    <w:rsid w:val="003A2053"/>
  </w:style>
  <w:style w:type="character" w:customStyle="1" w:styleId="ListLabel421">
    <w:name w:val="ListLabel 421"/>
    <w:qFormat/>
    <w:rsid w:val="003A2053"/>
    <w:rPr>
      <w:rFonts w:ascii="PT Astra Serif" w:hAnsi="PT Astra Serif" w:cs="Arial"/>
      <w:color w:val="auto"/>
      <w:sz w:val="28"/>
      <w:szCs w:val="28"/>
      <w:u w:val="none" w:color="000000"/>
      <w:lang w:val="ru-RU"/>
    </w:rPr>
  </w:style>
  <w:style w:type="paragraph" w:customStyle="1" w:styleId="10">
    <w:name w:val="Заголовок1"/>
    <w:basedOn w:val="a"/>
    <w:next w:val="af1"/>
    <w:qFormat/>
    <w:rsid w:val="008C6D6B"/>
    <w:pPr>
      <w:keepNext/>
      <w:spacing w:before="240" w:after="120"/>
    </w:pPr>
    <w:rPr>
      <w:rFonts w:ascii="PT Astra Serif" w:eastAsia="Microsoft YaHei" w:hAnsi="PT Astra Serif" w:cs="Arial"/>
      <w:sz w:val="28"/>
      <w:szCs w:val="28"/>
    </w:rPr>
  </w:style>
  <w:style w:type="paragraph" w:styleId="af1">
    <w:name w:val="Body Text"/>
    <w:basedOn w:val="a"/>
    <w:rsid w:val="008C6D6B"/>
    <w:pPr>
      <w:spacing w:after="140" w:line="276" w:lineRule="auto"/>
    </w:pPr>
  </w:style>
  <w:style w:type="paragraph" w:styleId="af2">
    <w:name w:val="List"/>
    <w:basedOn w:val="af1"/>
    <w:rsid w:val="008C6D6B"/>
    <w:rPr>
      <w:rFonts w:ascii="PT Astra Serif" w:hAnsi="PT Astra Serif" w:cs="Arial"/>
      <w:sz w:val="24"/>
    </w:rPr>
  </w:style>
  <w:style w:type="paragraph" w:styleId="af3">
    <w:name w:val="caption"/>
    <w:basedOn w:val="a"/>
    <w:qFormat/>
    <w:rsid w:val="008C6D6B"/>
    <w:pPr>
      <w:suppressLineNumbers/>
      <w:spacing w:before="120" w:after="120"/>
    </w:pPr>
    <w:rPr>
      <w:rFonts w:ascii="PT Astra Serif" w:hAnsi="PT Astra Serif" w:cs="Arial"/>
      <w:i/>
      <w:iCs/>
      <w:sz w:val="24"/>
      <w:szCs w:val="24"/>
    </w:rPr>
  </w:style>
  <w:style w:type="paragraph" w:styleId="af4">
    <w:name w:val="index heading"/>
    <w:basedOn w:val="a"/>
    <w:qFormat/>
    <w:rsid w:val="008C6D6B"/>
    <w:pPr>
      <w:suppressLineNumbers/>
    </w:pPr>
    <w:rPr>
      <w:rFonts w:ascii="PT Astra Serif" w:hAnsi="PT Astra Serif" w:cs="Arial"/>
      <w:sz w:val="24"/>
    </w:rPr>
  </w:style>
  <w:style w:type="paragraph" w:customStyle="1" w:styleId="11">
    <w:name w:val="Название объекта1"/>
    <w:basedOn w:val="a"/>
    <w:qFormat/>
    <w:rsid w:val="007D15E2"/>
    <w:pPr>
      <w:suppressLineNumbers/>
      <w:spacing w:before="120" w:after="120"/>
    </w:pPr>
    <w:rPr>
      <w:rFonts w:ascii="PT Astra Serif" w:hAnsi="PT Astra Serif" w:cs="Arial"/>
      <w:i/>
      <w:iCs/>
      <w:sz w:val="24"/>
      <w:szCs w:val="24"/>
    </w:rPr>
  </w:style>
  <w:style w:type="paragraph" w:customStyle="1" w:styleId="12">
    <w:name w:val="Нижний колонтитул1"/>
    <w:basedOn w:val="a"/>
    <w:uiPriority w:val="99"/>
    <w:qFormat/>
    <w:rsid w:val="004A2236"/>
    <w:pPr>
      <w:tabs>
        <w:tab w:val="center" w:pos="4153"/>
        <w:tab w:val="right" w:pos="8306"/>
      </w:tabs>
    </w:pPr>
  </w:style>
  <w:style w:type="paragraph" w:styleId="af5">
    <w:name w:val="Normal (Web)"/>
    <w:basedOn w:val="a"/>
    <w:uiPriority w:val="99"/>
    <w:qFormat/>
    <w:rsid w:val="004A2236"/>
    <w:pPr>
      <w:spacing w:before="100"/>
      <w:jc w:val="both"/>
    </w:pPr>
    <w:rPr>
      <w:rFonts w:ascii="Times New Roman" w:hAnsi="Times New Roman"/>
      <w:sz w:val="24"/>
      <w:szCs w:val="24"/>
      <w:lang w:val="ru-RU"/>
    </w:rPr>
  </w:style>
  <w:style w:type="paragraph" w:customStyle="1" w:styleId="13">
    <w:name w:val="Верхний колонтитул1"/>
    <w:basedOn w:val="a"/>
    <w:uiPriority w:val="99"/>
    <w:unhideWhenUsed/>
    <w:qFormat/>
    <w:rsid w:val="004A2236"/>
    <w:pPr>
      <w:tabs>
        <w:tab w:val="center" w:pos="4677"/>
        <w:tab w:val="right" w:pos="9355"/>
      </w:tabs>
    </w:pPr>
  </w:style>
  <w:style w:type="paragraph" w:styleId="af6">
    <w:name w:val="Balloon Text"/>
    <w:basedOn w:val="a"/>
    <w:uiPriority w:val="99"/>
    <w:semiHidden/>
    <w:unhideWhenUsed/>
    <w:qFormat/>
    <w:rsid w:val="00EE68BA"/>
    <w:rPr>
      <w:rFonts w:ascii="Segoe UI" w:hAnsi="Segoe UI" w:cs="Segoe UI"/>
      <w:sz w:val="18"/>
      <w:szCs w:val="18"/>
    </w:rPr>
  </w:style>
  <w:style w:type="paragraph" w:styleId="af7">
    <w:name w:val="List Paragraph"/>
    <w:basedOn w:val="a"/>
    <w:uiPriority w:val="34"/>
    <w:qFormat/>
    <w:rsid w:val="00ED3A7F"/>
    <w:pPr>
      <w:ind w:left="720"/>
      <w:contextualSpacing/>
    </w:pPr>
  </w:style>
  <w:style w:type="paragraph" w:styleId="af8">
    <w:name w:val="annotation text"/>
    <w:basedOn w:val="a"/>
    <w:uiPriority w:val="99"/>
    <w:semiHidden/>
    <w:unhideWhenUsed/>
    <w:qFormat/>
    <w:rsid w:val="004F45CF"/>
  </w:style>
  <w:style w:type="paragraph" w:styleId="af9">
    <w:name w:val="annotation subject"/>
    <w:basedOn w:val="af8"/>
    <w:next w:val="af8"/>
    <w:uiPriority w:val="99"/>
    <w:semiHidden/>
    <w:unhideWhenUsed/>
    <w:qFormat/>
    <w:rsid w:val="004F45CF"/>
    <w:rPr>
      <w:b/>
      <w:bCs/>
    </w:rPr>
  </w:style>
  <w:style w:type="paragraph" w:styleId="afa">
    <w:name w:val="Revision"/>
    <w:uiPriority w:val="99"/>
    <w:semiHidden/>
    <w:qFormat/>
    <w:rsid w:val="005F2AEB"/>
    <w:rPr>
      <w:rFonts w:ascii="Century" w:eastAsia="Times New Roman" w:hAnsi="Century" w:cs="Times New Roman"/>
      <w:szCs w:val="20"/>
      <w:lang w:val="en-US" w:eastAsia="ru-RU"/>
    </w:rPr>
  </w:style>
  <w:style w:type="paragraph" w:customStyle="1" w:styleId="ConsPlusNormal0">
    <w:name w:val="ConsPlusNormal"/>
    <w:qFormat/>
    <w:rsid w:val="00231716"/>
    <w:pPr>
      <w:widowControl w:val="0"/>
      <w:ind w:firstLine="720"/>
    </w:pPr>
    <w:rPr>
      <w:rFonts w:ascii="Arial" w:eastAsia="Times New Roman" w:hAnsi="Arial" w:cs="Arial"/>
      <w:szCs w:val="20"/>
      <w:lang w:eastAsia="ru-RU"/>
    </w:rPr>
  </w:style>
  <w:style w:type="paragraph" w:customStyle="1" w:styleId="p23">
    <w:name w:val="p23"/>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4">
    <w:name w:val="p24"/>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4">
    <w:name w:val="p4"/>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5">
    <w:name w:val="p25"/>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6">
    <w:name w:val="p26"/>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7">
    <w:name w:val="p27"/>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8">
    <w:name w:val="p28"/>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9">
    <w:name w:val="p29"/>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styleId="afb">
    <w:name w:val="No Spacing"/>
    <w:qFormat/>
    <w:rsid w:val="00DA64FE"/>
    <w:pPr>
      <w:suppressAutoHyphens/>
      <w:textAlignment w:val="baseline"/>
    </w:pPr>
    <w:rPr>
      <w:rFonts w:ascii="Century" w:eastAsia="Times New Roman" w:hAnsi="Century" w:cs="Times New Roman"/>
      <w:szCs w:val="20"/>
      <w:lang w:val="en-US" w:eastAsia="ru-RU"/>
    </w:rPr>
  </w:style>
  <w:style w:type="paragraph" w:customStyle="1" w:styleId="ConsTitle">
    <w:name w:val="ConsTitle"/>
    <w:qFormat/>
    <w:rsid w:val="00D30C5C"/>
    <w:pPr>
      <w:widowControl w:val="0"/>
      <w:ind w:right="19772"/>
    </w:pPr>
    <w:rPr>
      <w:rFonts w:ascii="Arial" w:eastAsia="Times New Roman" w:hAnsi="Arial" w:cs="Arial"/>
      <w:b/>
      <w:bCs/>
      <w:sz w:val="16"/>
      <w:szCs w:val="16"/>
    </w:rPr>
  </w:style>
  <w:style w:type="paragraph" w:customStyle="1" w:styleId="msonormalmailrucssattributepostfix">
    <w:name w:val="msonormal_mailru_css_attribute_postfix"/>
    <w:basedOn w:val="a"/>
    <w:qFormat/>
    <w:rsid w:val="00635CC2"/>
    <w:pPr>
      <w:suppressAutoHyphens w:val="0"/>
      <w:spacing w:beforeAutospacing="1" w:afterAutospacing="1"/>
      <w:textAlignment w:val="auto"/>
    </w:pPr>
    <w:rPr>
      <w:rFonts w:ascii="Times New Roman" w:hAnsi="Times New Roman"/>
      <w:sz w:val="24"/>
      <w:szCs w:val="24"/>
      <w:lang w:val="ru-RU"/>
    </w:rPr>
  </w:style>
  <w:style w:type="paragraph" w:customStyle="1" w:styleId="14">
    <w:name w:val="Основной текст1"/>
    <w:basedOn w:val="a"/>
    <w:qFormat/>
    <w:rsid w:val="008C6D6B"/>
    <w:pPr>
      <w:shd w:val="clear" w:color="auto" w:fill="FFFFFF"/>
      <w:ind w:firstLine="400"/>
    </w:pPr>
    <w:rPr>
      <w:rFonts w:ascii="Times New Roman" w:hAnsi="Times New Roman"/>
      <w:sz w:val="28"/>
      <w:szCs w:val="28"/>
    </w:rPr>
  </w:style>
  <w:style w:type="paragraph" w:customStyle="1" w:styleId="2">
    <w:name w:val="Текст сноски Знак2"/>
    <w:basedOn w:val="a"/>
    <w:link w:val="afc"/>
    <w:uiPriority w:val="99"/>
    <w:semiHidden/>
    <w:unhideWhenUsed/>
    <w:qFormat/>
    <w:rsid w:val="00DE6E88"/>
  </w:style>
  <w:style w:type="paragraph" w:customStyle="1" w:styleId="ConsPlusNonformat">
    <w:name w:val="ConsPlusNonformat"/>
    <w:qFormat/>
    <w:rsid w:val="008C6D6B"/>
    <w:pPr>
      <w:widowControl w:val="0"/>
    </w:pPr>
    <w:rPr>
      <w:rFonts w:ascii="Courier New" w:eastAsia="Times New Roman" w:hAnsi="Courier New" w:cs="Courier New"/>
      <w:szCs w:val="20"/>
    </w:rPr>
  </w:style>
  <w:style w:type="paragraph" w:styleId="afc">
    <w:name w:val="footnote text"/>
    <w:basedOn w:val="a"/>
    <w:link w:val="2"/>
    <w:unhideWhenUsed/>
    <w:rsid w:val="00B33CFD"/>
  </w:style>
  <w:style w:type="paragraph" w:styleId="afd">
    <w:name w:val="header"/>
    <w:basedOn w:val="a"/>
    <w:rsid w:val="003A2053"/>
  </w:style>
  <w:style w:type="table" w:customStyle="1" w:styleId="15">
    <w:name w:val="Сетка таблицы1"/>
    <w:basedOn w:val="a1"/>
    <w:uiPriority w:val="59"/>
    <w:rsid w:val="00736AB9"/>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1"/>
    <w:uiPriority w:val="39"/>
    <w:rsid w:val="00736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er"/>
    <w:basedOn w:val="a"/>
    <w:link w:val="16"/>
    <w:uiPriority w:val="99"/>
    <w:unhideWhenUsed/>
    <w:rsid w:val="00FF335A"/>
    <w:pPr>
      <w:tabs>
        <w:tab w:val="center" w:pos="4677"/>
        <w:tab w:val="right" w:pos="9355"/>
      </w:tabs>
    </w:pPr>
  </w:style>
  <w:style w:type="character" w:customStyle="1" w:styleId="16">
    <w:name w:val="Нижний колонтитул Знак1"/>
    <w:basedOn w:val="a0"/>
    <w:link w:val="aff"/>
    <w:uiPriority w:val="99"/>
    <w:rsid w:val="00FF335A"/>
    <w:rPr>
      <w:rFonts w:ascii="Century" w:eastAsia="Times New Roman" w:hAnsi="Century" w:cs="Times New Roman"/>
      <w:szCs w:val="20"/>
      <w:lang w:val="en-US" w:eastAsia="ru-RU"/>
    </w:rPr>
  </w:style>
  <w:style w:type="character" w:styleId="aff0">
    <w:name w:val="footnote reference"/>
    <w:uiPriority w:val="99"/>
    <w:semiHidden/>
    <w:rsid w:val="00666702"/>
    <w:rPr>
      <w:vertAlign w:val="superscript"/>
    </w:rPr>
  </w:style>
  <w:style w:type="character" w:styleId="aff1">
    <w:name w:val="Hyperlink"/>
    <w:basedOn w:val="a0"/>
    <w:uiPriority w:val="99"/>
    <w:unhideWhenUsed/>
    <w:rsid w:val="004B51C3"/>
    <w:rPr>
      <w:color w:val="0563C1" w:themeColor="hyperlink"/>
      <w:u w:val="single"/>
    </w:rPr>
  </w:style>
  <w:style w:type="paragraph" w:customStyle="1" w:styleId="unformattext">
    <w:name w:val="unformattext"/>
    <w:basedOn w:val="a"/>
    <w:rsid w:val="00C940E6"/>
    <w:pPr>
      <w:suppressAutoHyphens w:val="0"/>
      <w:spacing w:before="100" w:beforeAutospacing="1" w:after="100" w:afterAutospacing="1"/>
      <w:textAlignment w:val="auto"/>
    </w:pPr>
    <w:rPr>
      <w:rFonts w:ascii="Times New Roman" w:hAnsi="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332498">
      <w:bodyDiv w:val="1"/>
      <w:marLeft w:val="0"/>
      <w:marRight w:val="0"/>
      <w:marTop w:val="0"/>
      <w:marBottom w:val="0"/>
      <w:divBdr>
        <w:top w:val="none" w:sz="0" w:space="0" w:color="auto"/>
        <w:left w:val="none" w:sz="0" w:space="0" w:color="auto"/>
        <w:bottom w:val="none" w:sz="0" w:space="0" w:color="auto"/>
        <w:right w:val="none" w:sz="0" w:space="0" w:color="auto"/>
      </w:divBdr>
    </w:div>
    <w:div w:id="1680424166">
      <w:bodyDiv w:val="1"/>
      <w:marLeft w:val="0"/>
      <w:marRight w:val="0"/>
      <w:marTop w:val="0"/>
      <w:marBottom w:val="0"/>
      <w:divBdr>
        <w:top w:val="none" w:sz="0" w:space="0" w:color="auto"/>
        <w:left w:val="none" w:sz="0" w:space="0" w:color="auto"/>
        <w:bottom w:val="none" w:sz="0" w:space="0" w:color="auto"/>
        <w:right w:val="none" w:sz="0" w:space="0" w:color="auto"/>
      </w:divBdr>
      <w:divsChild>
        <w:div w:id="1664697193">
          <w:marLeft w:val="0"/>
          <w:marRight w:val="0"/>
          <w:marTop w:val="0"/>
          <w:marBottom w:val="0"/>
          <w:divBdr>
            <w:top w:val="none" w:sz="0" w:space="0" w:color="auto"/>
            <w:left w:val="none" w:sz="0" w:space="0" w:color="auto"/>
            <w:bottom w:val="none" w:sz="0" w:space="0" w:color="auto"/>
            <w:right w:val="none" w:sz="0" w:space="0" w:color="auto"/>
          </w:divBdr>
          <w:divsChild>
            <w:div w:id="977687670">
              <w:marLeft w:val="0"/>
              <w:marRight w:val="0"/>
              <w:marTop w:val="0"/>
              <w:marBottom w:val="0"/>
              <w:divBdr>
                <w:top w:val="none" w:sz="0" w:space="0" w:color="auto"/>
                <w:left w:val="none" w:sz="0" w:space="0" w:color="auto"/>
                <w:bottom w:val="none" w:sz="0" w:space="0" w:color="auto"/>
                <w:right w:val="none" w:sz="0" w:space="0" w:color="auto"/>
              </w:divBdr>
              <w:divsChild>
                <w:div w:id="8195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3629">
          <w:marLeft w:val="0"/>
          <w:marRight w:val="0"/>
          <w:marTop w:val="0"/>
          <w:marBottom w:val="0"/>
          <w:divBdr>
            <w:top w:val="none" w:sz="0" w:space="0" w:color="auto"/>
            <w:left w:val="none" w:sz="0" w:space="0" w:color="auto"/>
            <w:bottom w:val="none" w:sz="0" w:space="0" w:color="auto"/>
            <w:right w:val="none" w:sz="0" w:space="0" w:color="auto"/>
          </w:divBdr>
          <w:divsChild>
            <w:div w:id="757138614">
              <w:marLeft w:val="0"/>
              <w:marRight w:val="0"/>
              <w:marTop w:val="0"/>
              <w:marBottom w:val="0"/>
              <w:divBdr>
                <w:top w:val="none" w:sz="0" w:space="0" w:color="auto"/>
                <w:left w:val="none" w:sz="0" w:space="0" w:color="auto"/>
                <w:bottom w:val="none" w:sz="0" w:space="0" w:color="auto"/>
                <w:right w:val="none" w:sz="0" w:space="0" w:color="auto"/>
              </w:divBdr>
              <w:divsChild>
                <w:div w:id="8042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6161">
      <w:bodyDiv w:val="1"/>
      <w:marLeft w:val="0"/>
      <w:marRight w:val="0"/>
      <w:marTop w:val="0"/>
      <w:marBottom w:val="0"/>
      <w:divBdr>
        <w:top w:val="none" w:sz="0" w:space="0" w:color="auto"/>
        <w:left w:val="none" w:sz="0" w:space="0" w:color="auto"/>
        <w:bottom w:val="none" w:sz="0" w:space="0" w:color="auto"/>
        <w:right w:val="none" w:sz="0" w:space="0" w:color="auto"/>
      </w:divBdr>
      <w:divsChild>
        <w:div w:id="1489440223">
          <w:marLeft w:val="0"/>
          <w:marRight w:val="0"/>
          <w:marTop w:val="0"/>
          <w:marBottom w:val="0"/>
          <w:divBdr>
            <w:top w:val="none" w:sz="0" w:space="0" w:color="auto"/>
            <w:left w:val="none" w:sz="0" w:space="0" w:color="auto"/>
            <w:bottom w:val="none" w:sz="0" w:space="0" w:color="auto"/>
            <w:right w:val="none" w:sz="0" w:space="0" w:color="auto"/>
          </w:divBdr>
        </w:div>
        <w:div w:id="1000699505">
          <w:marLeft w:val="0"/>
          <w:marRight w:val="0"/>
          <w:marTop w:val="0"/>
          <w:marBottom w:val="0"/>
          <w:divBdr>
            <w:top w:val="none" w:sz="0" w:space="0" w:color="auto"/>
            <w:left w:val="none" w:sz="0" w:space="0" w:color="auto"/>
            <w:bottom w:val="none" w:sz="0" w:space="0" w:color="auto"/>
            <w:right w:val="none" w:sz="0" w:space="0" w:color="auto"/>
          </w:divBdr>
        </w:div>
        <w:div w:id="1723359274">
          <w:marLeft w:val="0"/>
          <w:marRight w:val="0"/>
          <w:marTop w:val="0"/>
          <w:marBottom w:val="0"/>
          <w:divBdr>
            <w:top w:val="none" w:sz="0" w:space="0" w:color="auto"/>
            <w:left w:val="none" w:sz="0" w:space="0" w:color="auto"/>
            <w:bottom w:val="none" w:sz="0" w:space="0" w:color="auto"/>
            <w:right w:val="none" w:sz="0" w:space="0" w:color="auto"/>
          </w:divBdr>
        </w:div>
        <w:div w:id="1249660384">
          <w:marLeft w:val="0"/>
          <w:marRight w:val="0"/>
          <w:marTop w:val="0"/>
          <w:marBottom w:val="0"/>
          <w:divBdr>
            <w:top w:val="none" w:sz="0" w:space="0" w:color="auto"/>
            <w:left w:val="none" w:sz="0" w:space="0" w:color="auto"/>
            <w:bottom w:val="none" w:sz="0" w:space="0" w:color="auto"/>
            <w:right w:val="none" w:sz="0" w:space="0" w:color="auto"/>
          </w:divBdr>
        </w:div>
        <w:div w:id="923565022">
          <w:marLeft w:val="0"/>
          <w:marRight w:val="0"/>
          <w:marTop w:val="0"/>
          <w:marBottom w:val="0"/>
          <w:divBdr>
            <w:top w:val="none" w:sz="0" w:space="0" w:color="auto"/>
            <w:left w:val="none" w:sz="0" w:space="0" w:color="auto"/>
            <w:bottom w:val="none" w:sz="0" w:space="0" w:color="auto"/>
            <w:right w:val="none" w:sz="0" w:space="0" w:color="auto"/>
          </w:divBdr>
        </w:div>
        <w:div w:id="811337175">
          <w:marLeft w:val="0"/>
          <w:marRight w:val="0"/>
          <w:marTop w:val="0"/>
          <w:marBottom w:val="0"/>
          <w:divBdr>
            <w:top w:val="none" w:sz="0" w:space="0" w:color="auto"/>
            <w:left w:val="none" w:sz="0" w:space="0" w:color="auto"/>
            <w:bottom w:val="none" w:sz="0" w:space="0" w:color="auto"/>
            <w:right w:val="none" w:sz="0" w:space="0" w:color="auto"/>
          </w:divBdr>
        </w:div>
        <w:div w:id="359287441">
          <w:marLeft w:val="0"/>
          <w:marRight w:val="0"/>
          <w:marTop w:val="0"/>
          <w:marBottom w:val="0"/>
          <w:divBdr>
            <w:top w:val="none" w:sz="0" w:space="0" w:color="auto"/>
            <w:left w:val="none" w:sz="0" w:space="0" w:color="auto"/>
            <w:bottom w:val="none" w:sz="0" w:space="0" w:color="auto"/>
            <w:right w:val="none" w:sz="0" w:space="0" w:color="auto"/>
          </w:divBdr>
        </w:div>
        <w:div w:id="1040592439">
          <w:marLeft w:val="0"/>
          <w:marRight w:val="0"/>
          <w:marTop w:val="0"/>
          <w:marBottom w:val="0"/>
          <w:divBdr>
            <w:top w:val="none" w:sz="0" w:space="0" w:color="auto"/>
            <w:left w:val="none" w:sz="0" w:space="0" w:color="auto"/>
            <w:bottom w:val="none" w:sz="0" w:space="0" w:color="auto"/>
            <w:right w:val="none" w:sz="0" w:space="0" w:color="auto"/>
          </w:divBdr>
        </w:div>
        <w:div w:id="206767602">
          <w:marLeft w:val="0"/>
          <w:marRight w:val="0"/>
          <w:marTop w:val="0"/>
          <w:marBottom w:val="0"/>
          <w:divBdr>
            <w:top w:val="none" w:sz="0" w:space="0" w:color="auto"/>
            <w:left w:val="none" w:sz="0" w:space="0" w:color="auto"/>
            <w:bottom w:val="none" w:sz="0" w:space="0" w:color="auto"/>
            <w:right w:val="none" w:sz="0" w:space="0" w:color="auto"/>
          </w:divBdr>
        </w:div>
        <w:div w:id="463281904">
          <w:marLeft w:val="0"/>
          <w:marRight w:val="0"/>
          <w:marTop w:val="0"/>
          <w:marBottom w:val="0"/>
          <w:divBdr>
            <w:top w:val="none" w:sz="0" w:space="0" w:color="auto"/>
            <w:left w:val="none" w:sz="0" w:space="0" w:color="auto"/>
            <w:bottom w:val="none" w:sz="0" w:space="0" w:color="auto"/>
            <w:right w:val="none" w:sz="0" w:space="0" w:color="auto"/>
          </w:divBdr>
        </w:div>
        <w:div w:id="1927492736">
          <w:marLeft w:val="0"/>
          <w:marRight w:val="0"/>
          <w:marTop w:val="0"/>
          <w:marBottom w:val="0"/>
          <w:divBdr>
            <w:top w:val="none" w:sz="0" w:space="0" w:color="auto"/>
            <w:left w:val="none" w:sz="0" w:space="0" w:color="auto"/>
            <w:bottom w:val="none" w:sz="0" w:space="0" w:color="auto"/>
            <w:right w:val="none" w:sz="0" w:space="0" w:color="auto"/>
          </w:divBdr>
        </w:div>
        <w:div w:id="711150609">
          <w:marLeft w:val="0"/>
          <w:marRight w:val="0"/>
          <w:marTop w:val="0"/>
          <w:marBottom w:val="0"/>
          <w:divBdr>
            <w:top w:val="none" w:sz="0" w:space="0" w:color="auto"/>
            <w:left w:val="none" w:sz="0" w:space="0" w:color="auto"/>
            <w:bottom w:val="none" w:sz="0" w:space="0" w:color="auto"/>
            <w:right w:val="none" w:sz="0" w:space="0" w:color="auto"/>
          </w:divBdr>
        </w:div>
        <w:div w:id="993993418">
          <w:marLeft w:val="0"/>
          <w:marRight w:val="0"/>
          <w:marTop w:val="0"/>
          <w:marBottom w:val="0"/>
          <w:divBdr>
            <w:top w:val="none" w:sz="0" w:space="0" w:color="auto"/>
            <w:left w:val="none" w:sz="0" w:space="0" w:color="auto"/>
            <w:bottom w:val="none" w:sz="0" w:space="0" w:color="auto"/>
            <w:right w:val="none" w:sz="0" w:space="0" w:color="auto"/>
          </w:divBdr>
        </w:div>
        <w:div w:id="998575821">
          <w:marLeft w:val="0"/>
          <w:marRight w:val="0"/>
          <w:marTop w:val="0"/>
          <w:marBottom w:val="0"/>
          <w:divBdr>
            <w:top w:val="none" w:sz="0" w:space="0" w:color="auto"/>
            <w:left w:val="none" w:sz="0" w:space="0" w:color="auto"/>
            <w:bottom w:val="none" w:sz="0" w:space="0" w:color="auto"/>
            <w:right w:val="none" w:sz="0" w:space="0" w:color="auto"/>
          </w:divBdr>
        </w:div>
        <w:div w:id="1465854152">
          <w:marLeft w:val="0"/>
          <w:marRight w:val="0"/>
          <w:marTop w:val="0"/>
          <w:marBottom w:val="0"/>
          <w:divBdr>
            <w:top w:val="none" w:sz="0" w:space="0" w:color="auto"/>
            <w:left w:val="none" w:sz="0" w:space="0" w:color="auto"/>
            <w:bottom w:val="none" w:sz="0" w:space="0" w:color="auto"/>
            <w:right w:val="none" w:sz="0" w:space="0" w:color="auto"/>
          </w:divBdr>
        </w:div>
        <w:div w:id="61805088">
          <w:marLeft w:val="0"/>
          <w:marRight w:val="0"/>
          <w:marTop w:val="0"/>
          <w:marBottom w:val="0"/>
          <w:divBdr>
            <w:top w:val="none" w:sz="0" w:space="0" w:color="auto"/>
            <w:left w:val="none" w:sz="0" w:space="0" w:color="auto"/>
            <w:bottom w:val="none" w:sz="0" w:space="0" w:color="auto"/>
            <w:right w:val="none" w:sz="0" w:space="0" w:color="auto"/>
          </w:divBdr>
        </w:div>
        <w:div w:id="1891570603">
          <w:marLeft w:val="0"/>
          <w:marRight w:val="0"/>
          <w:marTop w:val="0"/>
          <w:marBottom w:val="0"/>
          <w:divBdr>
            <w:top w:val="none" w:sz="0" w:space="0" w:color="auto"/>
            <w:left w:val="none" w:sz="0" w:space="0" w:color="auto"/>
            <w:bottom w:val="none" w:sz="0" w:space="0" w:color="auto"/>
            <w:right w:val="none" w:sz="0" w:space="0" w:color="auto"/>
          </w:divBdr>
        </w:div>
        <w:div w:id="373776153">
          <w:marLeft w:val="0"/>
          <w:marRight w:val="0"/>
          <w:marTop w:val="0"/>
          <w:marBottom w:val="0"/>
          <w:divBdr>
            <w:top w:val="none" w:sz="0" w:space="0" w:color="auto"/>
            <w:left w:val="none" w:sz="0" w:space="0" w:color="auto"/>
            <w:bottom w:val="none" w:sz="0" w:space="0" w:color="auto"/>
            <w:right w:val="none" w:sz="0" w:space="0" w:color="auto"/>
          </w:divBdr>
        </w:div>
        <w:div w:id="1708869508">
          <w:marLeft w:val="0"/>
          <w:marRight w:val="0"/>
          <w:marTop w:val="0"/>
          <w:marBottom w:val="0"/>
          <w:divBdr>
            <w:top w:val="none" w:sz="0" w:space="0" w:color="auto"/>
            <w:left w:val="none" w:sz="0" w:space="0" w:color="auto"/>
            <w:bottom w:val="none" w:sz="0" w:space="0" w:color="auto"/>
            <w:right w:val="none" w:sz="0" w:space="0" w:color="auto"/>
          </w:divBdr>
        </w:div>
        <w:div w:id="662323297">
          <w:marLeft w:val="0"/>
          <w:marRight w:val="0"/>
          <w:marTop w:val="0"/>
          <w:marBottom w:val="0"/>
          <w:divBdr>
            <w:top w:val="none" w:sz="0" w:space="0" w:color="auto"/>
            <w:left w:val="none" w:sz="0" w:space="0" w:color="auto"/>
            <w:bottom w:val="none" w:sz="0" w:space="0" w:color="auto"/>
            <w:right w:val="none" w:sz="0" w:space="0" w:color="auto"/>
          </w:divBdr>
        </w:div>
        <w:div w:id="2005040789">
          <w:marLeft w:val="0"/>
          <w:marRight w:val="0"/>
          <w:marTop w:val="0"/>
          <w:marBottom w:val="0"/>
          <w:divBdr>
            <w:top w:val="none" w:sz="0" w:space="0" w:color="auto"/>
            <w:left w:val="none" w:sz="0" w:space="0" w:color="auto"/>
            <w:bottom w:val="none" w:sz="0" w:space="0" w:color="auto"/>
            <w:right w:val="none" w:sz="0" w:space="0" w:color="auto"/>
          </w:divBdr>
        </w:div>
        <w:div w:id="1167328813">
          <w:marLeft w:val="0"/>
          <w:marRight w:val="0"/>
          <w:marTop w:val="0"/>
          <w:marBottom w:val="0"/>
          <w:divBdr>
            <w:top w:val="none" w:sz="0" w:space="0" w:color="auto"/>
            <w:left w:val="none" w:sz="0" w:space="0" w:color="auto"/>
            <w:bottom w:val="none" w:sz="0" w:space="0" w:color="auto"/>
            <w:right w:val="none" w:sz="0" w:space="0" w:color="auto"/>
          </w:divBdr>
        </w:div>
        <w:div w:id="1878424556">
          <w:marLeft w:val="0"/>
          <w:marRight w:val="0"/>
          <w:marTop w:val="0"/>
          <w:marBottom w:val="0"/>
          <w:divBdr>
            <w:top w:val="none" w:sz="0" w:space="0" w:color="auto"/>
            <w:left w:val="none" w:sz="0" w:space="0" w:color="auto"/>
            <w:bottom w:val="none" w:sz="0" w:space="0" w:color="auto"/>
            <w:right w:val="none" w:sz="0" w:space="0" w:color="auto"/>
          </w:divBdr>
        </w:div>
        <w:div w:id="685208420">
          <w:marLeft w:val="0"/>
          <w:marRight w:val="0"/>
          <w:marTop w:val="0"/>
          <w:marBottom w:val="0"/>
          <w:divBdr>
            <w:top w:val="none" w:sz="0" w:space="0" w:color="auto"/>
            <w:left w:val="none" w:sz="0" w:space="0" w:color="auto"/>
            <w:bottom w:val="none" w:sz="0" w:space="0" w:color="auto"/>
            <w:right w:val="none" w:sz="0" w:space="0" w:color="auto"/>
          </w:divBdr>
        </w:div>
        <w:div w:id="2068675039">
          <w:marLeft w:val="0"/>
          <w:marRight w:val="0"/>
          <w:marTop w:val="0"/>
          <w:marBottom w:val="0"/>
          <w:divBdr>
            <w:top w:val="none" w:sz="0" w:space="0" w:color="auto"/>
            <w:left w:val="none" w:sz="0" w:space="0" w:color="auto"/>
            <w:bottom w:val="none" w:sz="0" w:space="0" w:color="auto"/>
            <w:right w:val="none" w:sz="0" w:space="0" w:color="auto"/>
          </w:divBdr>
        </w:div>
        <w:div w:id="2074699520">
          <w:marLeft w:val="0"/>
          <w:marRight w:val="0"/>
          <w:marTop w:val="0"/>
          <w:marBottom w:val="0"/>
          <w:divBdr>
            <w:top w:val="none" w:sz="0" w:space="0" w:color="auto"/>
            <w:left w:val="none" w:sz="0" w:space="0" w:color="auto"/>
            <w:bottom w:val="none" w:sz="0" w:space="0" w:color="auto"/>
            <w:right w:val="none" w:sz="0" w:space="0" w:color="auto"/>
          </w:divBdr>
        </w:div>
        <w:div w:id="247345897">
          <w:marLeft w:val="0"/>
          <w:marRight w:val="0"/>
          <w:marTop w:val="0"/>
          <w:marBottom w:val="0"/>
          <w:divBdr>
            <w:top w:val="none" w:sz="0" w:space="0" w:color="auto"/>
            <w:left w:val="none" w:sz="0" w:space="0" w:color="auto"/>
            <w:bottom w:val="none" w:sz="0" w:space="0" w:color="auto"/>
            <w:right w:val="none" w:sz="0" w:space="0" w:color="auto"/>
          </w:divBdr>
        </w:div>
        <w:div w:id="720179491">
          <w:marLeft w:val="0"/>
          <w:marRight w:val="0"/>
          <w:marTop w:val="0"/>
          <w:marBottom w:val="0"/>
          <w:divBdr>
            <w:top w:val="none" w:sz="0" w:space="0" w:color="auto"/>
            <w:left w:val="none" w:sz="0" w:space="0" w:color="auto"/>
            <w:bottom w:val="none" w:sz="0" w:space="0" w:color="auto"/>
            <w:right w:val="none" w:sz="0" w:space="0" w:color="auto"/>
          </w:divBdr>
        </w:div>
        <w:div w:id="2031879512">
          <w:marLeft w:val="0"/>
          <w:marRight w:val="0"/>
          <w:marTop w:val="0"/>
          <w:marBottom w:val="0"/>
          <w:divBdr>
            <w:top w:val="none" w:sz="0" w:space="0" w:color="auto"/>
            <w:left w:val="none" w:sz="0" w:space="0" w:color="auto"/>
            <w:bottom w:val="none" w:sz="0" w:space="0" w:color="auto"/>
            <w:right w:val="none" w:sz="0" w:space="0" w:color="auto"/>
          </w:divBdr>
        </w:div>
        <w:div w:id="2085103227">
          <w:marLeft w:val="0"/>
          <w:marRight w:val="0"/>
          <w:marTop w:val="0"/>
          <w:marBottom w:val="0"/>
          <w:divBdr>
            <w:top w:val="none" w:sz="0" w:space="0" w:color="auto"/>
            <w:left w:val="none" w:sz="0" w:space="0" w:color="auto"/>
            <w:bottom w:val="none" w:sz="0" w:space="0" w:color="auto"/>
            <w:right w:val="none" w:sz="0" w:space="0" w:color="auto"/>
          </w:divBdr>
        </w:div>
        <w:div w:id="1425569961">
          <w:marLeft w:val="0"/>
          <w:marRight w:val="0"/>
          <w:marTop w:val="0"/>
          <w:marBottom w:val="0"/>
          <w:divBdr>
            <w:top w:val="none" w:sz="0" w:space="0" w:color="auto"/>
            <w:left w:val="none" w:sz="0" w:space="0" w:color="auto"/>
            <w:bottom w:val="none" w:sz="0" w:space="0" w:color="auto"/>
            <w:right w:val="none" w:sz="0" w:space="0" w:color="auto"/>
          </w:divBdr>
        </w:div>
        <w:div w:id="95103372">
          <w:marLeft w:val="0"/>
          <w:marRight w:val="0"/>
          <w:marTop w:val="0"/>
          <w:marBottom w:val="0"/>
          <w:divBdr>
            <w:top w:val="none" w:sz="0" w:space="0" w:color="auto"/>
            <w:left w:val="none" w:sz="0" w:space="0" w:color="auto"/>
            <w:bottom w:val="none" w:sz="0" w:space="0" w:color="auto"/>
            <w:right w:val="none" w:sz="0" w:space="0" w:color="auto"/>
          </w:divBdr>
        </w:div>
        <w:div w:id="2071422556">
          <w:marLeft w:val="0"/>
          <w:marRight w:val="0"/>
          <w:marTop w:val="0"/>
          <w:marBottom w:val="0"/>
          <w:divBdr>
            <w:top w:val="none" w:sz="0" w:space="0" w:color="auto"/>
            <w:left w:val="none" w:sz="0" w:space="0" w:color="auto"/>
            <w:bottom w:val="none" w:sz="0" w:space="0" w:color="auto"/>
            <w:right w:val="none" w:sz="0" w:space="0" w:color="auto"/>
          </w:divBdr>
        </w:div>
        <w:div w:id="222643672">
          <w:marLeft w:val="0"/>
          <w:marRight w:val="0"/>
          <w:marTop w:val="0"/>
          <w:marBottom w:val="0"/>
          <w:divBdr>
            <w:top w:val="none" w:sz="0" w:space="0" w:color="auto"/>
            <w:left w:val="none" w:sz="0" w:space="0" w:color="auto"/>
            <w:bottom w:val="none" w:sz="0" w:space="0" w:color="auto"/>
            <w:right w:val="none" w:sz="0" w:space="0" w:color="auto"/>
          </w:divBdr>
        </w:div>
        <w:div w:id="229584301">
          <w:marLeft w:val="0"/>
          <w:marRight w:val="0"/>
          <w:marTop w:val="0"/>
          <w:marBottom w:val="0"/>
          <w:divBdr>
            <w:top w:val="none" w:sz="0" w:space="0" w:color="auto"/>
            <w:left w:val="none" w:sz="0" w:space="0" w:color="auto"/>
            <w:bottom w:val="none" w:sz="0" w:space="0" w:color="auto"/>
            <w:right w:val="none" w:sz="0" w:space="0" w:color="auto"/>
          </w:divBdr>
        </w:div>
        <w:div w:id="1538546251">
          <w:marLeft w:val="0"/>
          <w:marRight w:val="0"/>
          <w:marTop w:val="0"/>
          <w:marBottom w:val="0"/>
          <w:divBdr>
            <w:top w:val="none" w:sz="0" w:space="0" w:color="auto"/>
            <w:left w:val="none" w:sz="0" w:space="0" w:color="auto"/>
            <w:bottom w:val="none" w:sz="0" w:space="0" w:color="auto"/>
            <w:right w:val="none" w:sz="0" w:space="0" w:color="auto"/>
          </w:divBdr>
        </w:div>
        <w:div w:id="313534674">
          <w:marLeft w:val="0"/>
          <w:marRight w:val="0"/>
          <w:marTop w:val="0"/>
          <w:marBottom w:val="0"/>
          <w:divBdr>
            <w:top w:val="none" w:sz="0" w:space="0" w:color="auto"/>
            <w:left w:val="none" w:sz="0" w:space="0" w:color="auto"/>
            <w:bottom w:val="none" w:sz="0" w:space="0" w:color="auto"/>
            <w:right w:val="none" w:sz="0" w:space="0" w:color="auto"/>
          </w:divBdr>
        </w:div>
        <w:div w:id="338234819">
          <w:marLeft w:val="0"/>
          <w:marRight w:val="0"/>
          <w:marTop w:val="0"/>
          <w:marBottom w:val="0"/>
          <w:divBdr>
            <w:top w:val="none" w:sz="0" w:space="0" w:color="auto"/>
            <w:left w:val="none" w:sz="0" w:space="0" w:color="auto"/>
            <w:bottom w:val="none" w:sz="0" w:space="0" w:color="auto"/>
            <w:right w:val="none" w:sz="0" w:space="0" w:color="auto"/>
          </w:divBdr>
        </w:div>
        <w:div w:id="2074502974">
          <w:marLeft w:val="0"/>
          <w:marRight w:val="0"/>
          <w:marTop w:val="0"/>
          <w:marBottom w:val="0"/>
          <w:divBdr>
            <w:top w:val="none" w:sz="0" w:space="0" w:color="auto"/>
            <w:left w:val="none" w:sz="0" w:space="0" w:color="auto"/>
            <w:bottom w:val="none" w:sz="0" w:space="0" w:color="auto"/>
            <w:right w:val="none" w:sz="0" w:space="0" w:color="auto"/>
          </w:divBdr>
        </w:div>
        <w:div w:id="1459110130">
          <w:marLeft w:val="0"/>
          <w:marRight w:val="0"/>
          <w:marTop w:val="0"/>
          <w:marBottom w:val="0"/>
          <w:divBdr>
            <w:top w:val="none" w:sz="0" w:space="0" w:color="auto"/>
            <w:left w:val="none" w:sz="0" w:space="0" w:color="auto"/>
            <w:bottom w:val="none" w:sz="0" w:space="0" w:color="auto"/>
            <w:right w:val="none" w:sz="0" w:space="0" w:color="auto"/>
          </w:divBdr>
        </w:div>
        <w:div w:id="441000711">
          <w:marLeft w:val="0"/>
          <w:marRight w:val="0"/>
          <w:marTop w:val="0"/>
          <w:marBottom w:val="0"/>
          <w:divBdr>
            <w:top w:val="none" w:sz="0" w:space="0" w:color="auto"/>
            <w:left w:val="none" w:sz="0" w:space="0" w:color="auto"/>
            <w:bottom w:val="none" w:sz="0" w:space="0" w:color="auto"/>
            <w:right w:val="none" w:sz="0" w:space="0" w:color="auto"/>
          </w:divBdr>
        </w:div>
        <w:div w:id="1535534917">
          <w:marLeft w:val="0"/>
          <w:marRight w:val="0"/>
          <w:marTop w:val="0"/>
          <w:marBottom w:val="0"/>
          <w:divBdr>
            <w:top w:val="none" w:sz="0" w:space="0" w:color="auto"/>
            <w:left w:val="none" w:sz="0" w:space="0" w:color="auto"/>
            <w:bottom w:val="none" w:sz="0" w:space="0" w:color="auto"/>
            <w:right w:val="none" w:sz="0" w:space="0" w:color="auto"/>
          </w:divBdr>
        </w:div>
        <w:div w:id="1833327842">
          <w:marLeft w:val="0"/>
          <w:marRight w:val="0"/>
          <w:marTop w:val="0"/>
          <w:marBottom w:val="0"/>
          <w:divBdr>
            <w:top w:val="none" w:sz="0" w:space="0" w:color="auto"/>
            <w:left w:val="none" w:sz="0" w:space="0" w:color="auto"/>
            <w:bottom w:val="none" w:sz="0" w:space="0" w:color="auto"/>
            <w:right w:val="none" w:sz="0" w:space="0" w:color="auto"/>
          </w:divBdr>
        </w:div>
        <w:div w:id="2143302663">
          <w:marLeft w:val="0"/>
          <w:marRight w:val="0"/>
          <w:marTop w:val="0"/>
          <w:marBottom w:val="0"/>
          <w:divBdr>
            <w:top w:val="none" w:sz="0" w:space="0" w:color="auto"/>
            <w:left w:val="none" w:sz="0" w:space="0" w:color="auto"/>
            <w:bottom w:val="none" w:sz="0" w:space="0" w:color="auto"/>
            <w:right w:val="none" w:sz="0" w:space="0" w:color="auto"/>
          </w:divBdr>
        </w:div>
        <w:div w:id="2110925603">
          <w:marLeft w:val="0"/>
          <w:marRight w:val="0"/>
          <w:marTop w:val="0"/>
          <w:marBottom w:val="0"/>
          <w:divBdr>
            <w:top w:val="none" w:sz="0" w:space="0" w:color="auto"/>
            <w:left w:val="none" w:sz="0" w:space="0" w:color="auto"/>
            <w:bottom w:val="none" w:sz="0" w:space="0" w:color="auto"/>
            <w:right w:val="none" w:sz="0" w:space="0" w:color="auto"/>
          </w:divBdr>
        </w:div>
        <w:div w:id="1618676872">
          <w:marLeft w:val="0"/>
          <w:marRight w:val="0"/>
          <w:marTop w:val="0"/>
          <w:marBottom w:val="0"/>
          <w:divBdr>
            <w:top w:val="none" w:sz="0" w:space="0" w:color="auto"/>
            <w:left w:val="none" w:sz="0" w:space="0" w:color="auto"/>
            <w:bottom w:val="none" w:sz="0" w:space="0" w:color="auto"/>
            <w:right w:val="none" w:sz="0" w:space="0" w:color="auto"/>
          </w:divBdr>
        </w:div>
        <w:div w:id="1522744882">
          <w:marLeft w:val="0"/>
          <w:marRight w:val="0"/>
          <w:marTop w:val="0"/>
          <w:marBottom w:val="0"/>
          <w:divBdr>
            <w:top w:val="none" w:sz="0" w:space="0" w:color="auto"/>
            <w:left w:val="none" w:sz="0" w:space="0" w:color="auto"/>
            <w:bottom w:val="none" w:sz="0" w:space="0" w:color="auto"/>
            <w:right w:val="none" w:sz="0" w:space="0" w:color="auto"/>
          </w:divBdr>
        </w:div>
        <w:div w:id="518784338">
          <w:marLeft w:val="0"/>
          <w:marRight w:val="0"/>
          <w:marTop w:val="0"/>
          <w:marBottom w:val="0"/>
          <w:divBdr>
            <w:top w:val="none" w:sz="0" w:space="0" w:color="auto"/>
            <w:left w:val="none" w:sz="0" w:space="0" w:color="auto"/>
            <w:bottom w:val="none" w:sz="0" w:space="0" w:color="auto"/>
            <w:right w:val="none" w:sz="0" w:space="0" w:color="auto"/>
          </w:divBdr>
        </w:div>
        <w:div w:id="471363871">
          <w:marLeft w:val="0"/>
          <w:marRight w:val="0"/>
          <w:marTop w:val="0"/>
          <w:marBottom w:val="0"/>
          <w:divBdr>
            <w:top w:val="none" w:sz="0" w:space="0" w:color="auto"/>
            <w:left w:val="none" w:sz="0" w:space="0" w:color="auto"/>
            <w:bottom w:val="none" w:sz="0" w:space="0" w:color="auto"/>
            <w:right w:val="none" w:sz="0" w:space="0" w:color="auto"/>
          </w:divBdr>
        </w:div>
        <w:div w:id="1694302540">
          <w:marLeft w:val="0"/>
          <w:marRight w:val="0"/>
          <w:marTop w:val="0"/>
          <w:marBottom w:val="0"/>
          <w:divBdr>
            <w:top w:val="none" w:sz="0" w:space="0" w:color="auto"/>
            <w:left w:val="none" w:sz="0" w:space="0" w:color="auto"/>
            <w:bottom w:val="none" w:sz="0" w:space="0" w:color="auto"/>
            <w:right w:val="none" w:sz="0" w:space="0" w:color="auto"/>
          </w:divBdr>
        </w:div>
        <w:div w:id="920524358">
          <w:marLeft w:val="0"/>
          <w:marRight w:val="0"/>
          <w:marTop w:val="0"/>
          <w:marBottom w:val="0"/>
          <w:divBdr>
            <w:top w:val="none" w:sz="0" w:space="0" w:color="auto"/>
            <w:left w:val="none" w:sz="0" w:space="0" w:color="auto"/>
            <w:bottom w:val="none" w:sz="0" w:space="0" w:color="auto"/>
            <w:right w:val="none" w:sz="0" w:space="0" w:color="auto"/>
          </w:divBdr>
        </w:div>
        <w:div w:id="2062631089">
          <w:marLeft w:val="0"/>
          <w:marRight w:val="0"/>
          <w:marTop w:val="0"/>
          <w:marBottom w:val="0"/>
          <w:divBdr>
            <w:top w:val="none" w:sz="0" w:space="0" w:color="auto"/>
            <w:left w:val="none" w:sz="0" w:space="0" w:color="auto"/>
            <w:bottom w:val="none" w:sz="0" w:space="0" w:color="auto"/>
            <w:right w:val="none" w:sz="0" w:space="0" w:color="auto"/>
          </w:divBdr>
        </w:div>
        <w:div w:id="1437825889">
          <w:marLeft w:val="0"/>
          <w:marRight w:val="0"/>
          <w:marTop w:val="0"/>
          <w:marBottom w:val="0"/>
          <w:divBdr>
            <w:top w:val="none" w:sz="0" w:space="0" w:color="auto"/>
            <w:left w:val="none" w:sz="0" w:space="0" w:color="auto"/>
            <w:bottom w:val="none" w:sz="0" w:space="0" w:color="auto"/>
            <w:right w:val="none" w:sz="0" w:space="0" w:color="auto"/>
          </w:divBdr>
        </w:div>
        <w:div w:id="1567032367">
          <w:marLeft w:val="0"/>
          <w:marRight w:val="0"/>
          <w:marTop w:val="0"/>
          <w:marBottom w:val="0"/>
          <w:divBdr>
            <w:top w:val="none" w:sz="0" w:space="0" w:color="auto"/>
            <w:left w:val="none" w:sz="0" w:space="0" w:color="auto"/>
            <w:bottom w:val="none" w:sz="0" w:space="0" w:color="auto"/>
            <w:right w:val="none" w:sz="0" w:space="0" w:color="auto"/>
          </w:divBdr>
        </w:div>
        <w:div w:id="161284771">
          <w:marLeft w:val="0"/>
          <w:marRight w:val="0"/>
          <w:marTop w:val="0"/>
          <w:marBottom w:val="0"/>
          <w:divBdr>
            <w:top w:val="none" w:sz="0" w:space="0" w:color="auto"/>
            <w:left w:val="none" w:sz="0" w:space="0" w:color="auto"/>
            <w:bottom w:val="none" w:sz="0" w:space="0" w:color="auto"/>
            <w:right w:val="none" w:sz="0" w:space="0" w:color="auto"/>
          </w:divBdr>
        </w:div>
        <w:div w:id="487867283">
          <w:marLeft w:val="0"/>
          <w:marRight w:val="0"/>
          <w:marTop w:val="0"/>
          <w:marBottom w:val="0"/>
          <w:divBdr>
            <w:top w:val="none" w:sz="0" w:space="0" w:color="auto"/>
            <w:left w:val="none" w:sz="0" w:space="0" w:color="auto"/>
            <w:bottom w:val="none" w:sz="0" w:space="0" w:color="auto"/>
            <w:right w:val="none" w:sz="0" w:space="0" w:color="auto"/>
          </w:divBdr>
        </w:div>
        <w:div w:id="587521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4620E-A4FA-4143-9494-163B2F02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3407</Words>
  <Characters>19425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"Градостроительный кодекс Российской Федерации" от 29.12.2004 N 190-ФЗ(ред. от 08.12.2020)</vt:lpstr>
    </vt:vector>
  </TitlesOfParts>
  <Company>КонсультантПлюс Версия 4020.00.28</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190-ФЗ(ред. от 08.12.2020)</dc:title>
  <dc:creator>Викторова Анастасия Андреевна</dc:creator>
  <cp:lastModifiedBy>admin</cp:lastModifiedBy>
  <cp:revision>6</cp:revision>
  <cp:lastPrinted>2026-04-22T09:21:00Z</cp:lastPrinted>
  <dcterms:created xsi:type="dcterms:W3CDTF">2026-04-22T09:11:00Z</dcterms:created>
  <dcterms:modified xsi:type="dcterms:W3CDTF">2026-05-21T05:22:00Z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4020.00.28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